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09" w:rsidRPr="0032295D" w:rsidRDefault="0032295D" w:rsidP="00011AB9">
      <w:pPr>
        <w:rPr>
          <w:rFonts w:ascii="Century Gothic" w:hAnsi="Century Gothic"/>
          <w:b/>
          <w:sz w:val="40"/>
        </w:rPr>
      </w:pPr>
      <w:r w:rsidRPr="0032295D">
        <w:rPr>
          <w:rFonts w:ascii="Century Gothic" w:hAnsi="Century Gothic"/>
          <w:b/>
          <w:sz w:val="56"/>
        </w:rPr>
        <w:t>HMIS FAQ</w:t>
      </w:r>
    </w:p>
    <w:p w:rsidR="008E4A09" w:rsidRPr="00A55B4C" w:rsidRDefault="008E4A09" w:rsidP="008E4A09">
      <w:pPr>
        <w:pStyle w:val="NoSpacing"/>
        <w:numPr>
          <w:ilvl w:val="0"/>
          <w:numId w:val="2"/>
        </w:numPr>
        <w:rPr>
          <w:i/>
        </w:rPr>
      </w:pPr>
      <w:r w:rsidRPr="00A55B4C">
        <w:rPr>
          <w:i/>
        </w:rPr>
        <w:t>Do I need to put an ROI</w:t>
      </w:r>
      <w:r w:rsidR="00A55B4C">
        <w:rPr>
          <w:i/>
        </w:rPr>
        <w:t xml:space="preserve"> (Release of Information)</w:t>
      </w:r>
      <w:r w:rsidRPr="00A55B4C">
        <w:rPr>
          <w:i/>
        </w:rPr>
        <w:t xml:space="preserve"> in HMIS</w:t>
      </w:r>
      <w:r w:rsidR="003F77EE">
        <w:rPr>
          <w:i/>
        </w:rPr>
        <w:t xml:space="preserve"> for my client</w:t>
      </w:r>
      <w:r w:rsidRPr="00A55B4C">
        <w:rPr>
          <w:i/>
        </w:rPr>
        <w:t>?</w:t>
      </w:r>
    </w:p>
    <w:p w:rsidR="00A55B4C" w:rsidRDefault="00A55B4C" w:rsidP="00A55B4C">
      <w:pPr>
        <w:pStyle w:val="NoSpacing"/>
        <w:numPr>
          <w:ilvl w:val="0"/>
          <w:numId w:val="3"/>
        </w:numPr>
      </w:pPr>
      <w:r>
        <w:t xml:space="preserve"> Yes.  Unless there are special circumstances, each Client in HMIS should have an ROI </w:t>
      </w:r>
      <w:r w:rsidR="0032295D">
        <w:t xml:space="preserve">with a date range </w:t>
      </w:r>
      <w:r>
        <w:t xml:space="preserve">that covers the entry </w:t>
      </w:r>
      <w:r w:rsidR="0032295D">
        <w:t xml:space="preserve">date </w:t>
      </w:r>
      <w:r>
        <w:t>of your client.  ROI’s are important because they allow you to share important HUD data between agencies.</w:t>
      </w:r>
      <w:r w:rsidR="00E702B7">
        <w:t xml:space="preserve">  </w:t>
      </w:r>
      <w:r w:rsidR="00E702B7">
        <w:rPr>
          <w:b/>
        </w:rPr>
        <w:t xml:space="preserve">The ROI Provider MUST </w:t>
      </w:r>
      <w:proofErr w:type="gramStart"/>
      <w:r w:rsidR="00E702B7">
        <w:rPr>
          <w:b/>
        </w:rPr>
        <w:t>match</w:t>
      </w:r>
      <w:proofErr w:type="gramEnd"/>
      <w:r w:rsidR="00E702B7">
        <w:rPr>
          <w:b/>
        </w:rPr>
        <w:t xml:space="preserve"> the provider you use to enter data.</w:t>
      </w:r>
    </w:p>
    <w:p w:rsidR="00A55B4C" w:rsidRPr="008E4A09" w:rsidRDefault="00A55B4C" w:rsidP="00A55B4C">
      <w:pPr>
        <w:pStyle w:val="NoSpacing"/>
        <w:ind w:left="1080"/>
      </w:pPr>
    </w:p>
    <w:p w:rsidR="008E4A09" w:rsidRPr="00A55B4C" w:rsidRDefault="008E4A09" w:rsidP="008E4A09">
      <w:pPr>
        <w:pStyle w:val="NoSpacing"/>
        <w:numPr>
          <w:ilvl w:val="0"/>
          <w:numId w:val="2"/>
        </w:numPr>
        <w:rPr>
          <w:i/>
        </w:rPr>
      </w:pPr>
      <w:r w:rsidRPr="00A55B4C">
        <w:rPr>
          <w:i/>
        </w:rPr>
        <w:t>Do I need an ROI for each family member?</w:t>
      </w:r>
    </w:p>
    <w:p w:rsidR="00A55B4C" w:rsidRDefault="00A55B4C" w:rsidP="00A55B4C">
      <w:pPr>
        <w:pStyle w:val="NoSpacing"/>
        <w:numPr>
          <w:ilvl w:val="0"/>
          <w:numId w:val="4"/>
        </w:numPr>
      </w:pPr>
      <w:r>
        <w:t>Yes.  Unless there are special circumstances, each family member you enter into HMIS needs an ROI.  When entering the ROI for the Head of Household, you can check the box next to the appropriate family member to add an ROI for them.</w:t>
      </w:r>
      <w:r w:rsidR="00F81C34">
        <w:t xml:space="preserve"> </w:t>
      </w:r>
    </w:p>
    <w:p w:rsidR="00A55B4C" w:rsidRDefault="00A55B4C" w:rsidP="00A55B4C">
      <w:pPr>
        <w:pStyle w:val="NoSpacing"/>
        <w:ind w:left="720"/>
      </w:pPr>
    </w:p>
    <w:p w:rsidR="008E4A09" w:rsidRPr="00A55B4C" w:rsidRDefault="0032295D" w:rsidP="008E4A09">
      <w:pPr>
        <w:pStyle w:val="NoSpacing"/>
        <w:numPr>
          <w:ilvl w:val="0"/>
          <w:numId w:val="2"/>
        </w:numPr>
        <w:rPr>
          <w:i/>
        </w:rPr>
      </w:pPr>
      <w:r>
        <w:rPr>
          <w:i/>
        </w:rPr>
        <w:t>Do I need to enter the</w:t>
      </w:r>
      <w:r w:rsidR="008E4A09" w:rsidRPr="00A55B4C">
        <w:rPr>
          <w:i/>
        </w:rPr>
        <w:t xml:space="preserve"> entire family into HMIS?</w:t>
      </w:r>
    </w:p>
    <w:p w:rsidR="00A55B4C" w:rsidRDefault="00F81C34" w:rsidP="00F81C34">
      <w:pPr>
        <w:pStyle w:val="NoSpacing"/>
        <w:numPr>
          <w:ilvl w:val="0"/>
          <w:numId w:val="5"/>
        </w:numPr>
      </w:pPr>
      <w:r>
        <w:t xml:space="preserve">Yes.  If your client has family members that spend regular time </w:t>
      </w:r>
      <w:r w:rsidR="0032295D">
        <w:t xml:space="preserve">with your client </w:t>
      </w:r>
      <w:r>
        <w:t>in your housing, th</w:t>
      </w:r>
      <w:r w:rsidR="0032295D">
        <w:t>ey need to be entered into HMIS as a household.</w:t>
      </w:r>
    </w:p>
    <w:p w:rsidR="00A55B4C" w:rsidRPr="008E4A09" w:rsidRDefault="00A55B4C" w:rsidP="00A55B4C">
      <w:pPr>
        <w:pStyle w:val="NoSpacing"/>
        <w:ind w:left="720"/>
      </w:pPr>
    </w:p>
    <w:p w:rsidR="008E4A09" w:rsidRPr="00A55B4C" w:rsidRDefault="008E4A09" w:rsidP="008E4A09">
      <w:pPr>
        <w:pStyle w:val="NoSpacing"/>
        <w:numPr>
          <w:ilvl w:val="0"/>
          <w:numId w:val="2"/>
        </w:numPr>
        <w:rPr>
          <w:i/>
        </w:rPr>
      </w:pPr>
      <w:r w:rsidRPr="00A55B4C">
        <w:rPr>
          <w:i/>
        </w:rPr>
        <w:t>How do I add a newborn to a household?</w:t>
      </w:r>
    </w:p>
    <w:p w:rsidR="00A55B4C" w:rsidRDefault="0032295D" w:rsidP="00F81C34">
      <w:pPr>
        <w:pStyle w:val="NoSpacing"/>
        <w:numPr>
          <w:ilvl w:val="0"/>
          <w:numId w:val="6"/>
        </w:numPr>
      </w:pPr>
      <w:r>
        <w:t>There is a specific</w:t>
      </w:r>
      <w:r w:rsidR="00F81C34">
        <w:t xml:space="preserve"> </w:t>
      </w:r>
      <w:r>
        <w:t>process</w:t>
      </w:r>
      <w:r w:rsidR="00F81C34">
        <w:t xml:space="preserve"> for adding a newborn </w:t>
      </w:r>
      <w:r>
        <w:t xml:space="preserve">into HMIS </w:t>
      </w:r>
      <w:r w:rsidR="00F81C34">
        <w:t>with th</w:t>
      </w:r>
      <w:r>
        <w:t>eir birthday as the entry date</w:t>
      </w:r>
      <w:r w:rsidR="00F81C34">
        <w:t>.  Please call or e-mail Homel</w:t>
      </w:r>
      <w:r w:rsidR="00E702B7">
        <w:t>ess Alliance staff for guidance or check our website.</w:t>
      </w:r>
    </w:p>
    <w:p w:rsidR="00A55B4C" w:rsidRPr="008E4A09" w:rsidRDefault="00A55B4C" w:rsidP="00A55B4C">
      <w:pPr>
        <w:pStyle w:val="NoSpacing"/>
        <w:ind w:left="720"/>
      </w:pPr>
    </w:p>
    <w:p w:rsidR="008E4A09" w:rsidRPr="00A55B4C" w:rsidRDefault="008E4A09" w:rsidP="008E4A09">
      <w:pPr>
        <w:pStyle w:val="NoSpacing"/>
        <w:numPr>
          <w:ilvl w:val="0"/>
          <w:numId w:val="2"/>
        </w:numPr>
        <w:rPr>
          <w:i/>
        </w:rPr>
      </w:pPr>
      <w:r w:rsidRPr="00A55B4C">
        <w:rPr>
          <w:i/>
        </w:rPr>
        <w:t>How do I update income?</w:t>
      </w:r>
    </w:p>
    <w:p w:rsidR="00A55B4C" w:rsidRPr="00E702B7" w:rsidRDefault="0032295D" w:rsidP="00F81C34">
      <w:pPr>
        <w:pStyle w:val="NoSpacing"/>
        <w:numPr>
          <w:ilvl w:val="0"/>
          <w:numId w:val="7"/>
        </w:numPr>
        <w:rPr>
          <w:u w:val="thick"/>
        </w:rPr>
      </w:pPr>
      <w:r>
        <w:t xml:space="preserve">You update a client’s information </w:t>
      </w:r>
      <w:r w:rsidR="00F81C34">
        <w:t xml:space="preserve">at the exit or the interim review assessment.  To update income, navigate to the interim review or exit assessment, then change the “Total Monthly Income” amount to the current amount.  Next go to the </w:t>
      </w:r>
      <w:r>
        <w:t xml:space="preserve">Income HUD Verification box and find the source of income you are updating (SSDI, Earned Income, </w:t>
      </w:r>
      <w:proofErr w:type="spellStart"/>
      <w:r>
        <w:t>etc</w:t>
      </w:r>
      <w:proofErr w:type="spellEnd"/>
      <w:r>
        <w:t>…)</w:t>
      </w:r>
      <w:r w:rsidR="00F81C34">
        <w:t xml:space="preserve">.  </w:t>
      </w:r>
      <w:r>
        <w:rPr>
          <w:u w:val="thick"/>
        </w:rPr>
        <w:t>Edit the existing income by a</w:t>
      </w:r>
      <w:r w:rsidR="00F81C34" w:rsidRPr="003E1FF7">
        <w:rPr>
          <w:u w:val="thick"/>
        </w:rPr>
        <w:t>dd</w:t>
      </w:r>
      <w:r>
        <w:rPr>
          <w:u w:val="thick"/>
        </w:rPr>
        <w:t>ing</w:t>
      </w:r>
      <w:r w:rsidR="00F81C34" w:rsidRPr="003E1FF7">
        <w:rPr>
          <w:u w:val="thick"/>
        </w:rPr>
        <w:t xml:space="preserve"> an end date to the old amount </w:t>
      </w:r>
      <w:r w:rsidR="003E1FF7">
        <w:t xml:space="preserve">and save. Then </w:t>
      </w:r>
      <w:r w:rsidR="00F81C34" w:rsidRPr="003E1FF7">
        <w:rPr>
          <w:u w:val="thick"/>
        </w:rPr>
        <w:t>start a new source of income with the new amount</w:t>
      </w:r>
      <w:r w:rsidR="00F81C34">
        <w:t>.  Leave this source of income with no end date.</w:t>
      </w:r>
      <w:r>
        <w:t xml:space="preserve">  This method ensures that income performance is properly reported.</w:t>
      </w:r>
      <w:r w:rsidR="00E702B7">
        <w:t xml:space="preserve">  </w:t>
      </w:r>
      <w:r w:rsidR="00E702B7" w:rsidRPr="00E702B7">
        <w:rPr>
          <w:u w:val="thick"/>
        </w:rPr>
        <w:t>Treat the different income amounts as two separate time periods.</w:t>
      </w:r>
    </w:p>
    <w:p w:rsidR="00A55B4C" w:rsidRDefault="00A55B4C" w:rsidP="00A55B4C">
      <w:pPr>
        <w:pStyle w:val="NoSpacing"/>
        <w:ind w:left="720"/>
      </w:pPr>
    </w:p>
    <w:p w:rsidR="0032295D" w:rsidRPr="008E4A09" w:rsidRDefault="0032295D" w:rsidP="00A55B4C">
      <w:pPr>
        <w:pStyle w:val="NoSpacing"/>
        <w:ind w:left="720"/>
      </w:pPr>
    </w:p>
    <w:p w:rsidR="008E4A09" w:rsidRPr="00A55B4C" w:rsidRDefault="008E4A09" w:rsidP="008E4A09">
      <w:pPr>
        <w:pStyle w:val="NoSpacing"/>
        <w:numPr>
          <w:ilvl w:val="0"/>
          <w:numId w:val="2"/>
        </w:numPr>
        <w:rPr>
          <w:i/>
        </w:rPr>
      </w:pPr>
      <w:r w:rsidRPr="00A55B4C">
        <w:rPr>
          <w:i/>
        </w:rPr>
        <w:t>What is the best HMIS destination for my client?</w:t>
      </w:r>
    </w:p>
    <w:p w:rsidR="00FD182E" w:rsidRDefault="008325A8" w:rsidP="00FD182E">
      <w:pPr>
        <w:pStyle w:val="NoSpacing"/>
        <w:numPr>
          <w:ilvl w:val="0"/>
          <w:numId w:val="8"/>
        </w:numPr>
      </w:pPr>
      <w:r>
        <w:t xml:space="preserve">See </w:t>
      </w:r>
      <w:r w:rsidR="0032295D">
        <w:t xml:space="preserve">HMIS </w:t>
      </w:r>
      <w:r>
        <w:t>Destina</w:t>
      </w:r>
      <w:r w:rsidR="0032295D">
        <w:t>tion Reference Guide on website for a list of destinations and what they mean.</w:t>
      </w:r>
      <w:r w:rsidR="00FD182E">
        <w:t xml:space="preserve">  </w:t>
      </w:r>
      <w:hyperlink r:id="rId8" w:history="1">
        <w:r w:rsidR="00FD182E" w:rsidRPr="00FD182E">
          <w:rPr>
            <w:rStyle w:val="Hyperlink"/>
          </w:rPr>
          <w:t>Guide Link</w:t>
        </w:r>
      </w:hyperlink>
    </w:p>
    <w:p w:rsidR="00A55B4C" w:rsidRPr="008E4A09" w:rsidRDefault="00FD182E" w:rsidP="00FD182E">
      <w:pPr>
        <w:pStyle w:val="NoSpacing"/>
      </w:pPr>
      <w:r>
        <w:tab/>
      </w:r>
    </w:p>
    <w:p w:rsidR="008E4A09" w:rsidRPr="00A55B4C" w:rsidRDefault="008E4A09" w:rsidP="008E4A09">
      <w:pPr>
        <w:pStyle w:val="NoSpacing"/>
        <w:numPr>
          <w:ilvl w:val="0"/>
          <w:numId w:val="2"/>
        </w:numPr>
        <w:rPr>
          <w:i/>
        </w:rPr>
      </w:pPr>
      <w:r w:rsidRPr="00A55B4C">
        <w:rPr>
          <w:i/>
        </w:rPr>
        <w:t>What is EDA (Enter Data As)?</w:t>
      </w:r>
    </w:p>
    <w:p w:rsidR="00A55B4C" w:rsidRDefault="0032295D" w:rsidP="00A60AF5">
      <w:pPr>
        <w:pStyle w:val="NoSpacing"/>
        <w:numPr>
          <w:ilvl w:val="0"/>
          <w:numId w:val="9"/>
        </w:numPr>
      </w:pPr>
      <w:r>
        <w:t>EDA, or Enter Data As, is a mode that an HMIS user can use to</w:t>
      </w:r>
      <w:r w:rsidR="00543C1B">
        <w:t xml:space="preserve"> </w:t>
      </w:r>
      <w:r>
        <w:t xml:space="preserve">enter data as a different program.  </w:t>
      </w:r>
      <w:r w:rsidR="00543C1B">
        <w:t>This</w:t>
      </w:r>
      <w:r>
        <w:t xml:space="preserve"> </w:t>
      </w:r>
      <w:r w:rsidR="00543C1B">
        <w:t>mainly applies to</w:t>
      </w:r>
      <w:r>
        <w:t xml:space="preserve"> agencies with multiple programs</w:t>
      </w:r>
      <w:r w:rsidR="00A60AF5">
        <w:t xml:space="preserve"> where users may need to switch between programs to enter client data.  Each agency, provider, and assessment in HMIS has their own visibility settings that are activated by your client’s ROI.  Therefore it is important to pay attention to what program you are entering data under to make sure your client’s data, ROI, and visibility settings all align. </w:t>
      </w:r>
      <w:r>
        <w:t>This mode does not apply to single program HMIS providers.</w:t>
      </w:r>
      <w:r w:rsidR="00E702B7">
        <w:t xml:space="preserve">  </w:t>
      </w:r>
    </w:p>
    <w:p w:rsidR="00A55B4C" w:rsidRDefault="00A55B4C" w:rsidP="00A55B4C">
      <w:pPr>
        <w:pStyle w:val="NoSpacing"/>
        <w:ind w:left="720"/>
      </w:pPr>
    </w:p>
    <w:p w:rsidR="00DB272C" w:rsidRPr="008E4A09" w:rsidRDefault="00DB272C" w:rsidP="00A55B4C">
      <w:pPr>
        <w:pStyle w:val="NoSpacing"/>
        <w:ind w:left="720"/>
      </w:pPr>
    </w:p>
    <w:p w:rsidR="008E4A09" w:rsidRPr="00A55B4C" w:rsidRDefault="008E4A09" w:rsidP="008E4A09">
      <w:pPr>
        <w:pStyle w:val="NoSpacing"/>
        <w:numPr>
          <w:ilvl w:val="0"/>
          <w:numId w:val="2"/>
        </w:numPr>
        <w:rPr>
          <w:i/>
        </w:rPr>
      </w:pPr>
      <w:r w:rsidRPr="00A55B4C">
        <w:rPr>
          <w:i/>
        </w:rPr>
        <w:lastRenderedPageBreak/>
        <w:t>What makes up a homeless episode?</w:t>
      </w:r>
    </w:p>
    <w:p w:rsidR="00A55B4C" w:rsidRDefault="001505E1" w:rsidP="001505E1">
      <w:pPr>
        <w:pStyle w:val="NoSpacing"/>
        <w:numPr>
          <w:ilvl w:val="0"/>
          <w:numId w:val="10"/>
        </w:numPr>
      </w:pPr>
      <w:r>
        <w:t>A homeless episode starts when a person does not have stable housing.  If a person is stably housed in a permanent h</w:t>
      </w:r>
      <w:r w:rsidR="00E702B7">
        <w:t>ousing situation for more than 7</w:t>
      </w:r>
      <w:r>
        <w:t xml:space="preserve"> nights, they are not considered homeless.  Similarly, if a person is housed in an institutional setting for more than 90 nights, they are no longer considered homeless.  If a person becomes homeless again aft</w:t>
      </w:r>
      <w:r w:rsidR="00A80874">
        <w:t>er meeting these criteria, the time spent stably housed</w:t>
      </w:r>
      <w:r>
        <w:t xml:space="preserve"> would be considered “breaks” between homeless episodes.</w:t>
      </w:r>
      <w:r w:rsidR="00803D84">
        <w:t xml:space="preserve">  </w:t>
      </w:r>
    </w:p>
    <w:p w:rsidR="00A55B4C" w:rsidRPr="008E4A09" w:rsidRDefault="00A55B4C" w:rsidP="00A55B4C">
      <w:pPr>
        <w:pStyle w:val="NoSpacing"/>
        <w:ind w:left="720"/>
      </w:pPr>
    </w:p>
    <w:p w:rsidR="008E4A09" w:rsidRPr="00A55B4C" w:rsidRDefault="00803D84" w:rsidP="008E4A09">
      <w:pPr>
        <w:pStyle w:val="NoSpacing"/>
        <w:numPr>
          <w:ilvl w:val="0"/>
          <w:numId w:val="2"/>
        </w:numPr>
        <w:rPr>
          <w:i/>
        </w:rPr>
      </w:pPr>
      <w:r>
        <w:rPr>
          <w:i/>
        </w:rPr>
        <w:t>What date should I put down for “A</w:t>
      </w:r>
      <w:r w:rsidRPr="00803D84">
        <w:rPr>
          <w:i/>
        </w:rPr>
        <w:t>pproximate date homelessness started</w:t>
      </w:r>
      <w:r>
        <w:rPr>
          <w:i/>
        </w:rPr>
        <w:t>”</w:t>
      </w:r>
      <w:r w:rsidRPr="00803D84">
        <w:rPr>
          <w:i/>
        </w:rPr>
        <w:t>?</w:t>
      </w:r>
    </w:p>
    <w:p w:rsidR="00A55B4C" w:rsidRDefault="00803D84" w:rsidP="00803D84">
      <w:pPr>
        <w:pStyle w:val="NoSpacing"/>
        <w:numPr>
          <w:ilvl w:val="0"/>
          <w:numId w:val="12"/>
        </w:numPr>
      </w:pPr>
      <w:r w:rsidRPr="00803D84">
        <w:rPr>
          <w:u w:val="single"/>
        </w:rPr>
        <w:t>This date s</w:t>
      </w:r>
      <w:r w:rsidR="00FA765D">
        <w:rPr>
          <w:u w:val="single"/>
        </w:rPr>
        <w:t xml:space="preserve">hould be the start of their </w:t>
      </w:r>
      <w:r w:rsidR="00FA765D" w:rsidRPr="00FA765D">
        <w:rPr>
          <w:b/>
          <w:u w:val="single"/>
        </w:rPr>
        <w:t>LAST</w:t>
      </w:r>
      <w:r w:rsidRPr="00803D84">
        <w:rPr>
          <w:u w:val="single"/>
        </w:rPr>
        <w:t xml:space="preserve"> homeless episode.</w:t>
      </w:r>
      <w:r>
        <w:t xml:space="preserve"> This is a question that has the capability to change after each new entry into HMIS.  Please check to make sure this date is accurate as it pertains to your client at their time of entry.  </w:t>
      </w:r>
      <w:r w:rsidRPr="00803D84">
        <w:rPr>
          <w:u w:val="single"/>
        </w:rPr>
        <w:t xml:space="preserve">If your client has had a </w:t>
      </w:r>
      <w:r>
        <w:rPr>
          <w:u w:val="single"/>
        </w:rPr>
        <w:t>“</w:t>
      </w:r>
      <w:r w:rsidRPr="00803D84">
        <w:rPr>
          <w:u w:val="single"/>
        </w:rPr>
        <w:t>break</w:t>
      </w:r>
      <w:r>
        <w:rPr>
          <w:u w:val="single"/>
        </w:rPr>
        <w:t>”</w:t>
      </w:r>
      <w:r w:rsidRPr="00803D84">
        <w:rPr>
          <w:u w:val="single"/>
        </w:rPr>
        <w:t xml:space="preserve"> in homelessness since their last entry into HMIS, the new date should reflect the start of their last episode.</w:t>
      </w:r>
    </w:p>
    <w:p w:rsidR="00A55B4C" w:rsidRPr="008E4A09" w:rsidRDefault="00A55B4C" w:rsidP="00A55B4C">
      <w:pPr>
        <w:pStyle w:val="NoSpacing"/>
        <w:ind w:left="720"/>
      </w:pPr>
    </w:p>
    <w:p w:rsidR="00803D84" w:rsidRDefault="003F3849" w:rsidP="008E4A09">
      <w:pPr>
        <w:pStyle w:val="NoSpacing"/>
        <w:numPr>
          <w:ilvl w:val="0"/>
          <w:numId w:val="2"/>
        </w:numPr>
        <w:rPr>
          <w:i/>
        </w:rPr>
      </w:pPr>
      <w:r>
        <w:rPr>
          <w:i/>
        </w:rPr>
        <w:t>What is the definition of Chronic Homelessness</w:t>
      </w:r>
      <w:r w:rsidR="00803D84">
        <w:rPr>
          <w:i/>
        </w:rPr>
        <w:t>?</w:t>
      </w:r>
    </w:p>
    <w:p w:rsidR="00803D84" w:rsidRPr="00803D84" w:rsidRDefault="003F3849" w:rsidP="003F3849">
      <w:pPr>
        <w:pStyle w:val="NoSpacing"/>
        <w:numPr>
          <w:ilvl w:val="0"/>
          <w:numId w:val="13"/>
        </w:numPr>
      </w:pPr>
      <w:r w:rsidRPr="003F3849">
        <w:t xml:space="preserve">An homeless individual or family who has either been continuously homeless for a year or more </w:t>
      </w:r>
      <w:r w:rsidRPr="003F3849">
        <w:rPr>
          <w:b/>
        </w:rPr>
        <w:t>OR</w:t>
      </w:r>
      <w:r w:rsidRPr="003F3849">
        <w:t xml:space="preserve"> has had at least four (4) episodes of homelessness in the past three (3) years</w:t>
      </w:r>
      <w:r w:rsidR="00FC29DE">
        <w:t xml:space="preserve"> that add up to a year</w:t>
      </w:r>
      <w:r w:rsidRPr="003F3849">
        <w:t>. The individual or family must have been on the streets or in an emergency shelter (not transitional housing) during these e</w:t>
      </w:r>
      <w:r>
        <w:t>pisodes. The individual must have</w:t>
      </w:r>
      <w:r w:rsidRPr="003F3849">
        <w:t xml:space="preserve"> a disability.</w:t>
      </w:r>
    </w:p>
    <w:p w:rsidR="00803D84" w:rsidRDefault="00803D84" w:rsidP="00803D84">
      <w:pPr>
        <w:pStyle w:val="NoSpacing"/>
        <w:ind w:left="720"/>
        <w:rPr>
          <w:i/>
        </w:rPr>
      </w:pPr>
    </w:p>
    <w:p w:rsidR="008E4A09" w:rsidRDefault="008E4A09" w:rsidP="008E4A09">
      <w:pPr>
        <w:pStyle w:val="NoSpacing"/>
        <w:numPr>
          <w:ilvl w:val="0"/>
          <w:numId w:val="2"/>
        </w:numPr>
        <w:rPr>
          <w:i/>
        </w:rPr>
      </w:pPr>
      <w:r w:rsidRPr="00A55B4C">
        <w:rPr>
          <w:i/>
        </w:rPr>
        <w:t>What is a prior living situation?</w:t>
      </w:r>
    </w:p>
    <w:p w:rsidR="00DB272C" w:rsidRDefault="00947EF7" w:rsidP="00DB272C">
      <w:pPr>
        <w:pStyle w:val="NoSpacing"/>
        <w:numPr>
          <w:ilvl w:val="0"/>
          <w:numId w:val="11"/>
        </w:numPr>
      </w:pPr>
      <w:r>
        <w:t xml:space="preserve">A client’s prior living situation refers to where your client stayed the night before entering your program.  </w:t>
      </w:r>
      <w:r w:rsidR="00803D84" w:rsidRPr="00803D84">
        <w:t xml:space="preserve">Like </w:t>
      </w:r>
      <w:r>
        <w:t>the approximate</w:t>
      </w:r>
      <w:r w:rsidR="00803D84">
        <w:t xml:space="preserve"> date homelessness started</w:t>
      </w:r>
      <w:r w:rsidR="00803D84" w:rsidRPr="003F77EE">
        <w:rPr>
          <w:u w:val="single"/>
        </w:rPr>
        <w:t>, this question should be adjusted each time a client starts a new entry in HMIS.</w:t>
      </w:r>
    </w:p>
    <w:p w:rsidR="00DB272C" w:rsidRPr="00DB272C" w:rsidRDefault="00DB272C" w:rsidP="00DB272C">
      <w:pPr>
        <w:pStyle w:val="NoSpacing"/>
        <w:ind w:left="1080"/>
      </w:pPr>
    </w:p>
    <w:p w:rsidR="00DB272C" w:rsidRDefault="00DB272C" w:rsidP="00DB272C">
      <w:pPr>
        <w:pStyle w:val="NoSpacing"/>
        <w:numPr>
          <w:ilvl w:val="0"/>
          <w:numId w:val="2"/>
        </w:numPr>
        <w:rPr>
          <w:i/>
        </w:rPr>
      </w:pPr>
      <w:r>
        <w:rPr>
          <w:i/>
        </w:rPr>
        <w:t>What is the difference between a Start Date and an Entry Date?</w:t>
      </w:r>
    </w:p>
    <w:p w:rsidR="00DB272C" w:rsidRPr="00DB272C" w:rsidRDefault="00DB272C" w:rsidP="00DB272C">
      <w:pPr>
        <w:pStyle w:val="NoSpacing"/>
        <w:numPr>
          <w:ilvl w:val="0"/>
          <w:numId w:val="15"/>
        </w:numPr>
      </w:pPr>
      <w:r>
        <w:t>For emergency shelters, outreach teams, and service only projects, your Start Date is your Entry Date.  For</w:t>
      </w:r>
      <w:r w:rsidR="001E171F">
        <w:t xml:space="preserve"> Permanent Supportive Housing and</w:t>
      </w:r>
      <w:r>
        <w:t xml:space="preserve"> RRH projects, your Start Date is the date </w:t>
      </w:r>
      <w:r w:rsidR="001E171F">
        <w:t>that your client meets the</w:t>
      </w:r>
      <w:r>
        <w:t xml:space="preserve"> criteria for </w:t>
      </w:r>
      <w:r w:rsidR="001E171F">
        <w:t xml:space="preserve">entry into the program.  For PSH and RRH projects, the Start Date is used with a Housing Move-In Date to determine how long it takes for a project to house a client.  </w:t>
      </w:r>
    </w:p>
    <w:p w:rsidR="00DB272C" w:rsidRDefault="00DB272C" w:rsidP="00DB272C">
      <w:pPr>
        <w:pStyle w:val="NoSpacing"/>
        <w:rPr>
          <w:i/>
        </w:rPr>
      </w:pPr>
    </w:p>
    <w:p w:rsidR="0067529A" w:rsidRDefault="0067529A" w:rsidP="0067529A">
      <w:pPr>
        <w:pStyle w:val="NoSpacing"/>
        <w:numPr>
          <w:ilvl w:val="0"/>
          <w:numId w:val="2"/>
        </w:numPr>
        <w:rPr>
          <w:i/>
        </w:rPr>
      </w:pPr>
      <w:r>
        <w:rPr>
          <w:i/>
        </w:rPr>
        <w:t xml:space="preserve">What </w:t>
      </w:r>
      <w:r w:rsidR="0084152D">
        <w:rPr>
          <w:i/>
        </w:rPr>
        <w:t>are the criteria</w:t>
      </w:r>
      <w:r>
        <w:rPr>
          <w:i/>
        </w:rPr>
        <w:t xml:space="preserve"> for entry into a PSH or RRH project?</w:t>
      </w:r>
    </w:p>
    <w:p w:rsidR="0067529A" w:rsidRPr="0084152D" w:rsidRDefault="0067529A" w:rsidP="0084152D">
      <w:pPr>
        <w:pStyle w:val="ListParagraph"/>
        <w:numPr>
          <w:ilvl w:val="1"/>
          <w:numId w:val="2"/>
        </w:numPr>
        <w:rPr>
          <w:i/>
        </w:rPr>
      </w:pPr>
      <w:bookmarkStart w:id="0" w:name="_GoBack"/>
      <w:bookmarkEnd w:id="0"/>
      <w:r w:rsidRPr="0067529A">
        <w:t>The client</w:t>
      </w:r>
      <w:r>
        <w:t xml:space="preserve"> has to meet the project’s local threshold for admission, the project has to have an opening, and the client has to want to be housed by this project.</w:t>
      </w:r>
    </w:p>
    <w:p w:rsidR="008E4A09" w:rsidRPr="00A55B4C" w:rsidRDefault="008E4A09" w:rsidP="008E4A09">
      <w:pPr>
        <w:pStyle w:val="NoSpacing"/>
        <w:numPr>
          <w:ilvl w:val="0"/>
          <w:numId w:val="2"/>
        </w:numPr>
        <w:rPr>
          <w:i/>
        </w:rPr>
      </w:pPr>
      <w:r w:rsidRPr="00A55B4C">
        <w:rPr>
          <w:i/>
        </w:rPr>
        <w:t>Does my client need a VI</w:t>
      </w:r>
      <w:r w:rsidR="00947EF7">
        <w:rPr>
          <w:i/>
        </w:rPr>
        <w:t>-</w:t>
      </w:r>
      <w:r w:rsidRPr="00A55B4C">
        <w:rPr>
          <w:i/>
        </w:rPr>
        <w:t>S</w:t>
      </w:r>
      <w:r w:rsidR="00947EF7">
        <w:rPr>
          <w:i/>
        </w:rPr>
        <w:t>P</w:t>
      </w:r>
      <w:r w:rsidRPr="00A55B4C">
        <w:rPr>
          <w:i/>
        </w:rPr>
        <w:t>DAT or VI</w:t>
      </w:r>
      <w:r w:rsidR="00947EF7">
        <w:rPr>
          <w:i/>
        </w:rPr>
        <w:t>-</w:t>
      </w:r>
      <w:r w:rsidRPr="00A55B4C">
        <w:rPr>
          <w:i/>
        </w:rPr>
        <w:t>F</w:t>
      </w:r>
      <w:r w:rsidR="00947EF7">
        <w:rPr>
          <w:i/>
        </w:rPr>
        <w:t>P</w:t>
      </w:r>
      <w:r w:rsidRPr="00A55B4C">
        <w:rPr>
          <w:i/>
        </w:rPr>
        <w:t>SDAT?  How do I enter one in HMIS?</w:t>
      </w:r>
    </w:p>
    <w:p w:rsidR="00DB272C" w:rsidRPr="008E4A09" w:rsidRDefault="00947EF7" w:rsidP="00DB272C">
      <w:pPr>
        <w:pStyle w:val="ListParagraph"/>
        <w:numPr>
          <w:ilvl w:val="0"/>
          <w:numId w:val="14"/>
        </w:numPr>
      </w:pPr>
      <w:r>
        <w:t xml:space="preserve">In order for our Coordinated Entry System to work, outreach teams and shelters should complete a VI-SPDAT (Individual) or a VI-FSPDAT (Family) assessment and enter it into HMIS.  An assessment should be given after your client has been unstably housed for longer than 14 days.  The electronic version of this assessment is found under the “Assessment” tab on your client’s page in HMIS.  It is labeled as </w:t>
      </w:r>
      <w:r w:rsidRPr="00947EF7">
        <w:t>Coordinated Assessment for Singles and Families (2016)</w:t>
      </w:r>
      <w:r>
        <w:t>.</w:t>
      </w:r>
    </w:p>
    <w:sectPr w:rsidR="00DB272C" w:rsidRPr="008E4A0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7C" w:rsidRDefault="0069777C" w:rsidP="0032295D">
      <w:pPr>
        <w:spacing w:after="0" w:line="240" w:lineRule="auto"/>
      </w:pPr>
      <w:r>
        <w:separator/>
      </w:r>
    </w:p>
  </w:endnote>
  <w:endnote w:type="continuationSeparator" w:id="0">
    <w:p w:rsidR="0069777C" w:rsidRDefault="0069777C" w:rsidP="0032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5D" w:rsidRDefault="00041BBF">
    <w:pPr>
      <w:pStyle w:val="Footer"/>
    </w:pPr>
    <w:r>
      <w:t>Homeless Alliance of WNY</w:t>
    </w:r>
    <w:r>
      <w:ptab w:relativeTo="margin" w:alignment="center" w:leader="none"/>
    </w:r>
    <w:r>
      <w:t>HMIS FAQ</w:t>
    </w:r>
    <w:r>
      <w:ptab w:relativeTo="margin" w:alignment="right" w:leader="none"/>
    </w:r>
    <w:r>
      <w:t>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7C" w:rsidRDefault="0069777C" w:rsidP="0032295D">
      <w:pPr>
        <w:spacing w:after="0" w:line="240" w:lineRule="auto"/>
      </w:pPr>
      <w:r>
        <w:separator/>
      </w:r>
    </w:p>
  </w:footnote>
  <w:footnote w:type="continuationSeparator" w:id="0">
    <w:p w:rsidR="0069777C" w:rsidRDefault="0069777C" w:rsidP="0032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5D" w:rsidRDefault="006977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8pt;height:200.3pt;z-index:-251657216;mso-position-horizontal:center;mso-position-horizontal-relative:margin;mso-position-vertical:center;mso-position-vertical-relative:margin" o:allowincell="f">
          <v:imagedata r:id="rId1" o:title="HAWNY-black-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5D" w:rsidRDefault="006977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8pt;height:200.3pt;z-index:-251656192;mso-position-horizontal:center;mso-position-horizontal-relative:margin;mso-position-vertical:center;mso-position-vertical-relative:margin" o:allowincell="f">
          <v:imagedata r:id="rId1" o:title="HAWNY-black-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5D" w:rsidRDefault="006977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8pt;height:200.3pt;z-index:-251658240;mso-position-horizontal:center;mso-position-horizontal-relative:margin;mso-position-vertical:center;mso-position-vertical-relative:margin" o:allowincell="f">
          <v:imagedata r:id="rId1" o:title="HAWNY-black-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2E29"/>
    <w:multiLevelType w:val="hybridMultilevel"/>
    <w:tmpl w:val="D2C69FA6"/>
    <w:lvl w:ilvl="0" w:tplc="0409000F">
      <w:start w:val="1"/>
      <w:numFmt w:val="decimal"/>
      <w:lvlText w:val="%1."/>
      <w:lvlJc w:val="left"/>
      <w:pPr>
        <w:ind w:left="720" w:hanging="360"/>
      </w:pPr>
    </w:lvl>
    <w:lvl w:ilvl="1" w:tplc="2A904870">
      <w:start w:val="1"/>
      <w:numFmt w:val="upperLetter"/>
      <w:lvlText w:val="%2."/>
      <w:lvlJc w:val="left"/>
      <w:pPr>
        <w:ind w:left="108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26308"/>
    <w:multiLevelType w:val="hybridMultilevel"/>
    <w:tmpl w:val="961298E0"/>
    <w:lvl w:ilvl="0" w:tplc="9B8CD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03F57"/>
    <w:multiLevelType w:val="hybridMultilevel"/>
    <w:tmpl w:val="4A2E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F3F56"/>
    <w:multiLevelType w:val="hybridMultilevel"/>
    <w:tmpl w:val="56F0CDD6"/>
    <w:lvl w:ilvl="0" w:tplc="C270D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B3715F"/>
    <w:multiLevelType w:val="hybridMultilevel"/>
    <w:tmpl w:val="4D320B7E"/>
    <w:lvl w:ilvl="0" w:tplc="77242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B46045"/>
    <w:multiLevelType w:val="hybridMultilevel"/>
    <w:tmpl w:val="F066FA38"/>
    <w:lvl w:ilvl="0" w:tplc="FB102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B94602"/>
    <w:multiLevelType w:val="hybridMultilevel"/>
    <w:tmpl w:val="651C5F86"/>
    <w:lvl w:ilvl="0" w:tplc="F66AF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B20BE9"/>
    <w:multiLevelType w:val="hybridMultilevel"/>
    <w:tmpl w:val="75B6213E"/>
    <w:lvl w:ilvl="0" w:tplc="77242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126A27"/>
    <w:multiLevelType w:val="hybridMultilevel"/>
    <w:tmpl w:val="2DDEF0C2"/>
    <w:lvl w:ilvl="0" w:tplc="77242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EA3CE1"/>
    <w:multiLevelType w:val="hybridMultilevel"/>
    <w:tmpl w:val="1226AB12"/>
    <w:lvl w:ilvl="0" w:tplc="5BECF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A30440"/>
    <w:multiLevelType w:val="hybridMultilevel"/>
    <w:tmpl w:val="49628E9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2E6A1B"/>
    <w:multiLevelType w:val="hybridMultilevel"/>
    <w:tmpl w:val="D236F614"/>
    <w:lvl w:ilvl="0" w:tplc="6E9248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A5491D"/>
    <w:multiLevelType w:val="hybridMultilevel"/>
    <w:tmpl w:val="0B260F20"/>
    <w:lvl w:ilvl="0" w:tplc="CC485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814AA7"/>
    <w:multiLevelType w:val="hybridMultilevel"/>
    <w:tmpl w:val="0B94985A"/>
    <w:lvl w:ilvl="0" w:tplc="77242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A369E6"/>
    <w:multiLevelType w:val="hybridMultilevel"/>
    <w:tmpl w:val="B40CE1D8"/>
    <w:lvl w:ilvl="0" w:tplc="E5847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14"/>
  </w:num>
  <w:num w:numId="5">
    <w:abstractNumId w:val="11"/>
  </w:num>
  <w:num w:numId="6">
    <w:abstractNumId w:val="5"/>
  </w:num>
  <w:num w:numId="7">
    <w:abstractNumId w:val="1"/>
  </w:num>
  <w:num w:numId="8">
    <w:abstractNumId w:val="12"/>
  </w:num>
  <w:num w:numId="9">
    <w:abstractNumId w:val="6"/>
  </w:num>
  <w:num w:numId="10">
    <w:abstractNumId w:val="3"/>
  </w:num>
  <w:num w:numId="11">
    <w:abstractNumId w:val="4"/>
  </w:num>
  <w:num w:numId="12">
    <w:abstractNumId w:val="8"/>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09"/>
    <w:rsid w:val="00011AB9"/>
    <w:rsid w:val="00041BBF"/>
    <w:rsid w:val="001505E1"/>
    <w:rsid w:val="001E171F"/>
    <w:rsid w:val="002E430E"/>
    <w:rsid w:val="0032295D"/>
    <w:rsid w:val="003E1FF7"/>
    <w:rsid w:val="003F3849"/>
    <w:rsid w:val="003F77EE"/>
    <w:rsid w:val="00405C0D"/>
    <w:rsid w:val="00446FDF"/>
    <w:rsid w:val="00543C1B"/>
    <w:rsid w:val="005F00F2"/>
    <w:rsid w:val="0067529A"/>
    <w:rsid w:val="0069777C"/>
    <w:rsid w:val="00803D84"/>
    <w:rsid w:val="008325A8"/>
    <w:rsid w:val="0084152D"/>
    <w:rsid w:val="008E4A09"/>
    <w:rsid w:val="00947EF7"/>
    <w:rsid w:val="009C70C7"/>
    <w:rsid w:val="00A55B4C"/>
    <w:rsid w:val="00A60AF5"/>
    <w:rsid w:val="00A80874"/>
    <w:rsid w:val="00AB3C0D"/>
    <w:rsid w:val="00B25B60"/>
    <w:rsid w:val="00DB272C"/>
    <w:rsid w:val="00E702B7"/>
    <w:rsid w:val="00E8637A"/>
    <w:rsid w:val="00F81C34"/>
    <w:rsid w:val="00FA765D"/>
    <w:rsid w:val="00FC29DE"/>
    <w:rsid w:val="00FD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A09"/>
    <w:pPr>
      <w:ind w:left="720"/>
      <w:contextualSpacing/>
    </w:pPr>
  </w:style>
  <w:style w:type="character" w:customStyle="1" w:styleId="Heading1Char">
    <w:name w:val="Heading 1 Char"/>
    <w:basedOn w:val="DefaultParagraphFont"/>
    <w:link w:val="Heading1"/>
    <w:uiPriority w:val="9"/>
    <w:rsid w:val="008E4A0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E4A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4A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E4A09"/>
    <w:pPr>
      <w:spacing w:after="0" w:line="240" w:lineRule="auto"/>
    </w:pPr>
  </w:style>
  <w:style w:type="paragraph" w:styleId="BalloonText">
    <w:name w:val="Balloon Text"/>
    <w:basedOn w:val="Normal"/>
    <w:link w:val="BalloonTextChar"/>
    <w:uiPriority w:val="99"/>
    <w:semiHidden/>
    <w:unhideWhenUsed/>
    <w:rsid w:val="008E4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09"/>
    <w:rPr>
      <w:rFonts w:ascii="Tahoma" w:hAnsi="Tahoma" w:cs="Tahoma"/>
      <w:sz w:val="16"/>
      <w:szCs w:val="16"/>
    </w:rPr>
  </w:style>
  <w:style w:type="character" w:styleId="SubtleEmphasis">
    <w:name w:val="Subtle Emphasis"/>
    <w:basedOn w:val="DefaultParagraphFont"/>
    <w:uiPriority w:val="19"/>
    <w:qFormat/>
    <w:rsid w:val="00F81C34"/>
    <w:rPr>
      <w:i/>
      <w:iCs/>
      <w:color w:val="808080" w:themeColor="text1" w:themeTint="7F"/>
    </w:rPr>
  </w:style>
  <w:style w:type="paragraph" w:styleId="Header">
    <w:name w:val="header"/>
    <w:basedOn w:val="Normal"/>
    <w:link w:val="HeaderChar"/>
    <w:uiPriority w:val="99"/>
    <w:unhideWhenUsed/>
    <w:rsid w:val="00322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95D"/>
  </w:style>
  <w:style w:type="paragraph" w:styleId="Footer">
    <w:name w:val="footer"/>
    <w:basedOn w:val="Normal"/>
    <w:link w:val="FooterChar"/>
    <w:uiPriority w:val="99"/>
    <w:unhideWhenUsed/>
    <w:rsid w:val="00322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95D"/>
  </w:style>
  <w:style w:type="character" w:styleId="Hyperlink">
    <w:name w:val="Hyperlink"/>
    <w:basedOn w:val="DefaultParagraphFont"/>
    <w:uiPriority w:val="99"/>
    <w:unhideWhenUsed/>
    <w:rsid w:val="00FD1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A09"/>
    <w:pPr>
      <w:ind w:left="720"/>
      <w:contextualSpacing/>
    </w:pPr>
  </w:style>
  <w:style w:type="character" w:customStyle="1" w:styleId="Heading1Char">
    <w:name w:val="Heading 1 Char"/>
    <w:basedOn w:val="DefaultParagraphFont"/>
    <w:link w:val="Heading1"/>
    <w:uiPriority w:val="9"/>
    <w:rsid w:val="008E4A0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E4A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4A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E4A09"/>
    <w:pPr>
      <w:spacing w:after="0" w:line="240" w:lineRule="auto"/>
    </w:pPr>
  </w:style>
  <w:style w:type="paragraph" w:styleId="BalloonText">
    <w:name w:val="Balloon Text"/>
    <w:basedOn w:val="Normal"/>
    <w:link w:val="BalloonTextChar"/>
    <w:uiPriority w:val="99"/>
    <w:semiHidden/>
    <w:unhideWhenUsed/>
    <w:rsid w:val="008E4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09"/>
    <w:rPr>
      <w:rFonts w:ascii="Tahoma" w:hAnsi="Tahoma" w:cs="Tahoma"/>
      <w:sz w:val="16"/>
      <w:szCs w:val="16"/>
    </w:rPr>
  </w:style>
  <w:style w:type="character" w:styleId="SubtleEmphasis">
    <w:name w:val="Subtle Emphasis"/>
    <w:basedOn w:val="DefaultParagraphFont"/>
    <w:uiPriority w:val="19"/>
    <w:qFormat/>
    <w:rsid w:val="00F81C34"/>
    <w:rPr>
      <w:i/>
      <w:iCs/>
      <w:color w:val="808080" w:themeColor="text1" w:themeTint="7F"/>
    </w:rPr>
  </w:style>
  <w:style w:type="paragraph" w:styleId="Header">
    <w:name w:val="header"/>
    <w:basedOn w:val="Normal"/>
    <w:link w:val="HeaderChar"/>
    <w:uiPriority w:val="99"/>
    <w:unhideWhenUsed/>
    <w:rsid w:val="00322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95D"/>
  </w:style>
  <w:style w:type="paragraph" w:styleId="Footer">
    <w:name w:val="footer"/>
    <w:basedOn w:val="Normal"/>
    <w:link w:val="FooterChar"/>
    <w:uiPriority w:val="99"/>
    <w:unhideWhenUsed/>
    <w:rsid w:val="00322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95D"/>
  </w:style>
  <w:style w:type="character" w:styleId="Hyperlink">
    <w:name w:val="Hyperlink"/>
    <w:basedOn w:val="DefaultParagraphFont"/>
    <w:uiPriority w:val="99"/>
    <w:unhideWhenUsed/>
    <w:rsid w:val="00FD1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nyhomeless.org/wp-content/uploads/Exit-Destinations-Reference.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Pyzikiewicz</dc:creator>
  <cp:lastModifiedBy>Nathan Pyzikiewicz</cp:lastModifiedBy>
  <cp:revision>16</cp:revision>
  <dcterms:created xsi:type="dcterms:W3CDTF">2017-01-09T19:37:00Z</dcterms:created>
  <dcterms:modified xsi:type="dcterms:W3CDTF">2017-09-28T13:13:00Z</dcterms:modified>
</cp:coreProperties>
</file>