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CBD" w:rsidRPr="00C56D98" w:rsidRDefault="00C56D98" w:rsidP="00C56D98">
      <w:pPr>
        <w:jc w:val="center"/>
        <w:rPr>
          <w:b/>
          <w:color w:val="365F91" w:themeColor="accent1" w:themeShade="BF"/>
          <w:sz w:val="32"/>
        </w:rPr>
      </w:pPr>
      <w:r w:rsidRPr="00C56D98">
        <w:rPr>
          <w:b/>
          <w:color w:val="365F91" w:themeColor="accent1" w:themeShade="BF"/>
          <w:sz w:val="32"/>
        </w:rPr>
        <w:t>BUFFALO RAPID REHOUSING PROGRAM</w:t>
      </w:r>
      <w:r w:rsidRPr="00C56D98">
        <w:rPr>
          <w:b/>
          <w:color w:val="365F91" w:themeColor="accent1" w:themeShade="BF"/>
          <w:sz w:val="32"/>
        </w:rPr>
        <w:br/>
      </w:r>
      <w:r>
        <w:rPr>
          <w:b/>
          <w:color w:val="365F91" w:themeColor="accent1" w:themeShade="BF"/>
          <w:sz w:val="32"/>
        </w:rPr>
        <w:t>Introduction &amp; Service Agreement</w:t>
      </w:r>
    </w:p>
    <w:p w:rsidR="00A60AD3" w:rsidRDefault="00A60AD3"/>
    <w:p w:rsidR="008D5CBD" w:rsidRDefault="008D5CBD" w:rsidP="00821F2D">
      <w:pPr>
        <w:ind w:left="360"/>
      </w:pPr>
      <w:r>
        <w:t>Dear Participant:</w:t>
      </w:r>
    </w:p>
    <w:p w:rsidR="00A34694" w:rsidRPr="000F40B3" w:rsidRDefault="008D5CBD" w:rsidP="00821F2D">
      <w:pPr>
        <w:ind w:left="360"/>
      </w:pPr>
      <w:r>
        <w:t>The Buff</w:t>
      </w:r>
      <w:r w:rsidR="00A34694">
        <w:t>alo Rapid Rehousing Program (BRAP)</w:t>
      </w:r>
      <w:r>
        <w:t xml:space="preserve"> is a demonstration project through the City of Buffalo.</w:t>
      </w:r>
      <w:r w:rsidR="00A34694">
        <w:t xml:space="preserve">  </w:t>
      </w:r>
      <w:r w:rsidR="006267E2">
        <w:t>Through a competitive process, the city selected a team of agencies to work together to develop the details and implement this program.  T</w:t>
      </w:r>
      <w:r w:rsidR="00A34694" w:rsidRPr="000F40B3">
        <w:t>he team of agencies include:  2-1-1, Buffalo City Mission, Catholic Charities, Crisis Services, Housing Opportunities Made Equal (HOME),  Homeless Alliance of Western New York (HAWNY), Matt Urban Center, Neighborhood Legal Services, and the Salvation Army Shelter for Women &amp; Children.</w:t>
      </w:r>
    </w:p>
    <w:p w:rsidR="00821F2D" w:rsidRDefault="006267E2" w:rsidP="00821F2D">
      <w:pPr>
        <w:ind w:left="360"/>
      </w:pPr>
      <w:r>
        <w:t>The goal</w:t>
      </w:r>
      <w:r w:rsidR="00821F2D">
        <w:t xml:space="preserve">s of the program are (1) </w:t>
      </w:r>
      <w:r>
        <w:t>to reduce shelter time by assisting you to secure hous</w:t>
      </w:r>
      <w:r w:rsidR="00821F2D">
        <w:t>ing as quickly as possible, and (2) provide support services that help to elimi</w:t>
      </w:r>
      <w:r w:rsidR="00D5001D">
        <w:t>nate any barriers to maintain</w:t>
      </w:r>
      <w:r w:rsidR="00821F2D">
        <w:t xml:space="preserve"> housing.  These services may include </w:t>
      </w:r>
      <w:r w:rsidR="00821F2D" w:rsidRPr="008D5CBD">
        <w:rPr>
          <w:b/>
          <w:i/>
        </w:rPr>
        <w:t>limited</w:t>
      </w:r>
      <w:r w:rsidR="00821F2D">
        <w:t xml:space="preserve"> financial assistance, budgeting help, </w:t>
      </w:r>
      <w:proofErr w:type="gramStart"/>
      <w:r w:rsidR="00821F2D">
        <w:t>linkage</w:t>
      </w:r>
      <w:proofErr w:type="gramEnd"/>
      <w:r w:rsidR="00821F2D">
        <w:t xml:space="preserve"> to educational services, medical services, or help in securing employment.</w:t>
      </w:r>
      <w:r w:rsidR="00821F2D" w:rsidRPr="00ED2933">
        <w:t xml:space="preserve"> </w:t>
      </w:r>
      <w:r w:rsidR="00821F2D">
        <w:t>The financial assistance may include moving, storage, apartment application fees, security deposits, paying a portion of your rent and utility assistance.</w:t>
      </w:r>
      <w:r w:rsidR="00724D80">
        <w:t xml:space="preserve">  It should be noted however, that all other resources must be exhausted before accessing BRAP funds. </w:t>
      </w:r>
      <w:r w:rsidR="00821F2D">
        <w:t xml:space="preserve">  Keep in mind that the financial assistance is very limited</w:t>
      </w:r>
      <w:r w:rsidR="00724D80">
        <w:t>.</w:t>
      </w:r>
      <w:r w:rsidR="00821F2D">
        <w:t xml:space="preserve">  </w:t>
      </w:r>
    </w:p>
    <w:p w:rsidR="00A34694" w:rsidRDefault="00821F2D" w:rsidP="00821F2D">
      <w:pPr>
        <w:ind w:left="360"/>
      </w:pPr>
      <w:r>
        <w:t xml:space="preserve">Case management services may be provided anywhere from </w:t>
      </w:r>
      <w:r w:rsidR="00A34694">
        <w:t>8-12 months depending on your needs.  Limited</w:t>
      </w:r>
      <w:r w:rsidR="006267E2">
        <w:t xml:space="preserve"> support </w:t>
      </w:r>
      <w:r>
        <w:t xml:space="preserve">telephone </w:t>
      </w:r>
      <w:r w:rsidR="006267E2">
        <w:t>services through 2-1-1</w:t>
      </w:r>
      <w:r>
        <w:t xml:space="preserve"> will be provided for an additional six months</w:t>
      </w:r>
      <w:r w:rsidR="00724D80">
        <w:t xml:space="preserve"> once case management services end</w:t>
      </w:r>
      <w:r>
        <w:t xml:space="preserve">.  </w:t>
      </w:r>
    </w:p>
    <w:p w:rsidR="00472090" w:rsidRDefault="009817ED" w:rsidP="00821F2D">
      <w:pPr>
        <w:ind w:left="360"/>
      </w:pPr>
      <w:r>
        <w:t xml:space="preserve">Program guidelines are attached to help you understand what you can expect from the program and what is expected of you from the program.  </w:t>
      </w:r>
      <w:r w:rsidR="00D5001D">
        <w:t xml:space="preserve">  Ultimately, </w:t>
      </w:r>
      <w:r>
        <w:t>clear communication between you and your case manager is essen</w:t>
      </w:r>
      <w:r w:rsidR="00197CB8">
        <w:t>tial to maximizing</w:t>
      </w:r>
      <w:r w:rsidR="00D5001D">
        <w:t xml:space="preserve"> the benefits from this program</w:t>
      </w:r>
      <w:r w:rsidR="00472090">
        <w:t>.</w:t>
      </w:r>
    </w:p>
    <w:p w:rsidR="00D5001D" w:rsidRDefault="00D5001D" w:rsidP="00821F2D">
      <w:pPr>
        <w:ind w:left="360"/>
      </w:pPr>
      <w:r>
        <w:t>Good luck in the program!  We look forward to working with you.</w:t>
      </w:r>
    </w:p>
    <w:p w:rsidR="00D5001D" w:rsidRDefault="00D5001D" w:rsidP="00821F2D">
      <w:pPr>
        <w:ind w:left="360"/>
      </w:pPr>
      <w:r>
        <w:t>Sincerely,</w:t>
      </w:r>
    </w:p>
    <w:p w:rsidR="00D5001D" w:rsidRDefault="00D5001D" w:rsidP="00821F2D">
      <w:pPr>
        <w:ind w:left="360"/>
      </w:pPr>
    </w:p>
    <w:p w:rsidR="00D5001D" w:rsidRDefault="00D5001D" w:rsidP="00821F2D">
      <w:pPr>
        <w:ind w:left="360"/>
      </w:pPr>
      <w:r>
        <w:t>Case Manager</w:t>
      </w:r>
      <w:r w:rsidR="00C56D98">
        <w:br/>
        <w:t>Agency Name &amp; Address</w:t>
      </w:r>
    </w:p>
    <w:p w:rsidR="00197CB8" w:rsidRPr="00FD697F" w:rsidRDefault="00197CB8">
      <w:r>
        <w:br w:type="page"/>
      </w:r>
    </w:p>
    <w:p w:rsidR="00197CB8" w:rsidRPr="00FD697F" w:rsidRDefault="00197CB8" w:rsidP="00472090">
      <w:pPr>
        <w:jc w:val="center"/>
        <w:rPr>
          <w:b/>
          <w:color w:val="17365D" w:themeColor="text2" w:themeShade="BF"/>
          <w:sz w:val="36"/>
        </w:rPr>
      </w:pPr>
      <w:r w:rsidRPr="00FD697F">
        <w:rPr>
          <w:b/>
          <w:color w:val="17365D" w:themeColor="text2" w:themeShade="BF"/>
          <w:sz w:val="36"/>
        </w:rPr>
        <w:lastRenderedPageBreak/>
        <w:t>BUFFALO RAPID REHOUSING PROGRAM</w:t>
      </w:r>
    </w:p>
    <w:p w:rsidR="00472090" w:rsidRPr="00FD697F" w:rsidRDefault="00472090" w:rsidP="00472090">
      <w:pPr>
        <w:pStyle w:val="ListParagraph"/>
        <w:ind w:left="0"/>
        <w:jc w:val="center"/>
        <w:rPr>
          <w:b/>
          <w:color w:val="17365D" w:themeColor="text2" w:themeShade="BF"/>
          <w:sz w:val="36"/>
        </w:rPr>
      </w:pPr>
      <w:r w:rsidRPr="00FD697F">
        <w:rPr>
          <w:b/>
          <w:color w:val="17365D" w:themeColor="text2" w:themeShade="BF"/>
          <w:sz w:val="36"/>
        </w:rPr>
        <w:t>* * SERVICE AGREEMENT * *</w:t>
      </w:r>
    </w:p>
    <w:p w:rsidR="00A60AD3" w:rsidRPr="00FD697F" w:rsidRDefault="00A60AD3">
      <w:pPr>
        <w:rPr>
          <w:b/>
          <w:i/>
        </w:rPr>
      </w:pPr>
    </w:p>
    <w:p w:rsidR="00724D80" w:rsidRPr="00FD697F" w:rsidRDefault="00724D80">
      <w:pPr>
        <w:rPr>
          <w:b/>
          <w:i/>
        </w:rPr>
      </w:pPr>
    </w:p>
    <w:p w:rsidR="008D49CE" w:rsidRPr="00FD697F" w:rsidRDefault="00197CB8" w:rsidP="00821F2D">
      <w:r w:rsidRPr="004305C6">
        <w:rPr>
          <w:b/>
          <w:i/>
          <w:color w:val="548DD4" w:themeColor="text2" w:themeTint="99"/>
        </w:rPr>
        <w:t>MEETING WITH YOUR CASE MANAGER</w:t>
      </w:r>
      <w:r w:rsidRPr="00FD697F">
        <w:rPr>
          <w:b/>
          <w:i/>
          <w:color w:val="548DD4" w:themeColor="text2" w:themeTint="99"/>
        </w:rPr>
        <w:br/>
      </w:r>
      <w:r w:rsidR="008D5CBD" w:rsidRPr="00FD697F">
        <w:t xml:space="preserve">As a </w:t>
      </w:r>
      <w:r w:rsidR="008D49CE" w:rsidRPr="00FD697F">
        <w:t xml:space="preserve">program </w:t>
      </w:r>
      <w:r w:rsidR="008D5CBD" w:rsidRPr="00FD697F">
        <w:t xml:space="preserve">participant, you are </w:t>
      </w:r>
      <w:r w:rsidR="008D5CBD" w:rsidRPr="00FD697F">
        <w:rPr>
          <w:u w:val="single"/>
        </w:rPr>
        <w:t>required</w:t>
      </w:r>
      <w:r w:rsidR="008D5CBD" w:rsidRPr="00FD697F">
        <w:t xml:space="preserve"> to meet with your case manager at least once per month.  Typically however you will meet with </w:t>
      </w:r>
      <w:r w:rsidR="008D49CE" w:rsidRPr="00FD697F">
        <w:t xml:space="preserve">your case manager, especially in the beginning, more frequently.  Initially, you and your case manager will develop a Housing Stabilization Plan which includes identifying barriers to </w:t>
      </w:r>
      <w:r w:rsidR="00FD697F" w:rsidRPr="00FD697F">
        <w:t>maintaining housing</w:t>
      </w:r>
      <w:r w:rsidR="008D49CE" w:rsidRPr="00FD697F">
        <w:t xml:space="preserve"> and a plan to overcome these barriers as well as</w:t>
      </w:r>
      <w:r w:rsidR="00472090" w:rsidRPr="00FD697F">
        <w:t xml:space="preserve"> limited</w:t>
      </w:r>
      <w:r w:rsidR="008D49CE" w:rsidRPr="00FD697F">
        <w:t xml:space="preserve"> financial assistance.   </w:t>
      </w:r>
      <w:r w:rsidR="00ED2933" w:rsidRPr="00FD697F">
        <w:t>Your Housing Stabilization Plan will be updated every other month</w:t>
      </w:r>
      <w:r w:rsidR="00A60AD3" w:rsidRPr="00FD697F">
        <w:t xml:space="preserve"> at which time you may be asked to supply updated information, e.g. household income, employment status, etc.</w:t>
      </w:r>
      <w:r w:rsidR="00821F2D" w:rsidRPr="00FD697F">
        <w:t xml:space="preserve">   Your case manager will provide you with community resources you may access to help eliminate any identified barriers.</w:t>
      </w:r>
    </w:p>
    <w:p w:rsidR="003F6974" w:rsidRPr="00FD697F" w:rsidRDefault="00A60AD3" w:rsidP="00724D80">
      <w:r w:rsidRPr="004305C6">
        <w:rPr>
          <w:b/>
          <w:i/>
          <w:color w:val="548DD4" w:themeColor="text2" w:themeTint="99"/>
          <w:sz w:val="28"/>
        </w:rPr>
        <w:t>TENANT’S RIGHTS &amp; RESPONSIBILITY WORKSHOP</w:t>
      </w:r>
      <w:r w:rsidR="00197CB8" w:rsidRPr="00FD697F">
        <w:rPr>
          <w:b/>
          <w:i/>
        </w:rPr>
        <w:br/>
      </w:r>
      <w:r w:rsidR="003F6974" w:rsidRPr="00FD697F">
        <w:t>Neighborhood Legal Services is providing a Tenant’s Rights &amp; Responsibility</w:t>
      </w:r>
      <w:r w:rsidR="00182689" w:rsidRPr="00FD697F">
        <w:t xml:space="preserve"> &amp; Benefits Review</w:t>
      </w:r>
      <w:r w:rsidR="003F6974" w:rsidRPr="00FD697F">
        <w:t xml:space="preserve"> Workshop to all participants of the BRAP program.  </w:t>
      </w:r>
      <w:r w:rsidR="00483A87" w:rsidRPr="00FD697F">
        <w:t xml:space="preserve">You are </w:t>
      </w:r>
      <w:r w:rsidR="00483A87" w:rsidRPr="00FD697F">
        <w:rPr>
          <w:u w:val="single"/>
        </w:rPr>
        <w:t>required</w:t>
      </w:r>
      <w:r w:rsidR="00483A87" w:rsidRPr="00FD697F">
        <w:t xml:space="preserve"> to</w:t>
      </w:r>
      <w:r w:rsidR="003F6974" w:rsidRPr="00FD697F">
        <w:t xml:space="preserve"> attend one of the workshops while you are still in shelter as long as it does not prevent you </w:t>
      </w:r>
      <w:r w:rsidR="00483A87" w:rsidRPr="00FD697F">
        <w:t>from</w:t>
      </w:r>
      <w:r w:rsidR="003F6974" w:rsidRPr="00FD697F">
        <w:t xml:space="preserve"> exit</w:t>
      </w:r>
      <w:r w:rsidR="00483A87" w:rsidRPr="00FD697F">
        <w:t>ing</w:t>
      </w:r>
      <w:r w:rsidR="003F6974" w:rsidRPr="00FD697F">
        <w:t xml:space="preserve"> the shelter rapidly.  </w:t>
      </w:r>
      <w:r w:rsidR="00182689" w:rsidRPr="00FD697F">
        <w:t xml:space="preserve">If you find housing before a workshop is available, you must attend after you are housed.  </w:t>
      </w:r>
      <w:r w:rsidR="003F6974" w:rsidRPr="00FD697F">
        <w:t xml:space="preserve">You may attend any one of the following workshops, which are held at Belmont Housing Resources of WNY, 1195 Main Street (at the corner of Dodge) on </w:t>
      </w:r>
      <w:r w:rsidR="00820222" w:rsidRPr="00FD697F">
        <w:t xml:space="preserve">the following </w:t>
      </w:r>
      <w:r w:rsidR="003F6974" w:rsidRPr="00FD697F">
        <w:rPr>
          <w:b/>
        </w:rPr>
        <w:t>Wednesdays at 10:30 am</w:t>
      </w:r>
      <w:r w:rsidR="003F6974" w:rsidRPr="00FD697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2"/>
        <w:gridCol w:w="2612"/>
        <w:gridCol w:w="2612"/>
        <w:gridCol w:w="2550"/>
      </w:tblGrid>
      <w:tr w:rsidR="00384DB7" w:rsidRPr="00FD697F" w:rsidTr="00384DB7">
        <w:tc>
          <w:tcPr>
            <w:tcW w:w="2612" w:type="dxa"/>
          </w:tcPr>
          <w:p w:rsidR="00384DB7" w:rsidRPr="00FD697F" w:rsidRDefault="00384DB7" w:rsidP="00384DB7">
            <w:pPr>
              <w:pStyle w:val="yiv705727560msonormal"/>
              <w:shd w:val="clear" w:color="auto" w:fill="FFFFFF"/>
              <w:spacing w:before="0" w:beforeAutospacing="0" w:after="0" w:afterAutospacing="0"/>
              <w:jc w:val="center"/>
              <w:rPr>
                <w:rFonts w:asciiTheme="minorHAnsi" w:hAnsiTheme="minorHAnsi"/>
                <w:b/>
                <w:sz w:val="22"/>
                <w:szCs w:val="22"/>
              </w:rPr>
            </w:pPr>
            <w:r w:rsidRPr="00FD697F">
              <w:rPr>
                <w:rStyle w:val="yshortcuts"/>
                <w:rFonts w:asciiTheme="minorHAnsi" w:hAnsiTheme="minorHAnsi"/>
                <w:b/>
                <w:sz w:val="22"/>
                <w:szCs w:val="22"/>
              </w:rPr>
              <w:t>7-10-13</w:t>
            </w:r>
            <w:r w:rsidRPr="00FD697F">
              <w:rPr>
                <w:rStyle w:val="yshortcuts"/>
                <w:rFonts w:asciiTheme="minorHAnsi" w:hAnsiTheme="minorHAnsi"/>
                <w:b/>
                <w:sz w:val="22"/>
                <w:szCs w:val="22"/>
              </w:rPr>
              <w:br/>
              <w:t>7-24-13</w:t>
            </w:r>
          </w:p>
        </w:tc>
        <w:tc>
          <w:tcPr>
            <w:tcW w:w="2612" w:type="dxa"/>
          </w:tcPr>
          <w:p w:rsidR="00384DB7" w:rsidRPr="00FD697F" w:rsidRDefault="00384DB7" w:rsidP="00384DB7">
            <w:pPr>
              <w:pStyle w:val="yiv705727560msonormal"/>
              <w:shd w:val="clear" w:color="auto" w:fill="FFFFFF"/>
              <w:spacing w:before="0" w:beforeAutospacing="0" w:after="0" w:afterAutospacing="0"/>
              <w:jc w:val="center"/>
              <w:rPr>
                <w:rFonts w:asciiTheme="minorHAnsi" w:hAnsiTheme="minorHAnsi"/>
                <w:b/>
                <w:sz w:val="22"/>
                <w:szCs w:val="22"/>
              </w:rPr>
            </w:pPr>
            <w:r w:rsidRPr="00FD697F">
              <w:rPr>
                <w:rStyle w:val="yshortcuts"/>
                <w:rFonts w:asciiTheme="minorHAnsi" w:hAnsiTheme="minorHAnsi"/>
                <w:b/>
                <w:sz w:val="22"/>
                <w:szCs w:val="22"/>
              </w:rPr>
              <w:t>8-7-13</w:t>
            </w:r>
            <w:r w:rsidRPr="00FD697F">
              <w:rPr>
                <w:rStyle w:val="yshortcuts"/>
                <w:rFonts w:asciiTheme="minorHAnsi" w:hAnsiTheme="minorHAnsi"/>
                <w:b/>
                <w:sz w:val="22"/>
                <w:szCs w:val="22"/>
              </w:rPr>
              <w:br/>
              <w:t>8-21-13</w:t>
            </w:r>
            <w:r w:rsidRPr="00FD697F">
              <w:rPr>
                <w:rStyle w:val="yshortcuts"/>
                <w:rFonts w:asciiTheme="minorHAnsi" w:hAnsiTheme="minorHAnsi"/>
                <w:b/>
                <w:sz w:val="22"/>
                <w:szCs w:val="22"/>
              </w:rPr>
              <w:br/>
              <w:t>9-4-13</w:t>
            </w:r>
          </w:p>
        </w:tc>
        <w:tc>
          <w:tcPr>
            <w:tcW w:w="2612" w:type="dxa"/>
          </w:tcPr>
          <w:p w:rsidR="00384DB7" w:rsidRPr="00FD697F" w:rsidRDefault="00384DB7" w:rsidP="00384DB7">
            <w:pPr>
              <w:pStyle w:val="yiv705727560msonormal"/>
              <w:shd w:val="clear" w:color="auto" w:fill="FFFFFF"/>
              <w:spacing w:before="0" w:beforeAutospacing="0" w:after="0" w:afterAutospacing="0"/>
              <w:jc w:val="center"/>
              <w:rPr>
                <w:rFonts w:asciiTheme="minorHAnsi" w:hAnsiTheme="minorHAnsi"/>
                <w:b/>
                <w:sz w:val="22"/>
                <w:szCs w:val="22"/>
              </w:rPr>
            </w:pPr>
            <w:r w:rsidRPr="00FD697F">
              <w:rPr>
                <w:rStyle w:val="yshortcuts"/>
                <w:rFonts w:asciiTheme="minorHAnsi" w:hAnsiTheme="minorHAnsi"/>
                <w:b/>
                <w:sz w:val="22"/>
                <w:szCs w:val="22"/>
              </w:rPr>
              <w:t>9-25-13</w:t>
            </w:r>
          </w:p>
          <w:p w:rsidR="00384DB7" w:rsidRDefault="00384DB7" w:rsidP="00384DB7">
            <w:pPr>
              <w:jc w:val="center"/>
              <w:rPr>
                <w:b/>
              </w:rPr>
            </w:pPr>
            <w:r>
              <w:rPr>
                <w:b/>
              </w:rPr>
              <w:t>10-9-13</w:t>
            </w:r>
          </w:p>
          <w:p w:rsidR="00384DB7" w:rsidRPr="00FD697F" w:rsidRDefault="00384DB7" w:rsidP="00384DB7">
            <w:pPr>
              <w:jc w:val="center"/>
              <w:rPr>
                <w:b/>
              </w:rPr>
            </w:pPr>
            <w:r>
              <w:rPr>
                <w:b/>
              </w:rPr>
              <w:t>10-23-13</w:t>
            </w:r>
          </w:p>
        </w:tc>
        <w:tc>
          <w:tcPr>
            <w:tcW w:w="2550" w:type="dxa"/>
          </w:tcPr>
          <w:p w:rsidR="00384DB7" w:rsidRDefault="00384DB7" w:rsidP="00384DB7">
            <w:pPr>
              <w:pStyle w:val="yiv705727560msonormal"/>
              <w:shd w:val="clear" w:color="auto" w:fill="FFFFFF"/>
              <w:spacing w:before="0" w:beforeAutospacing="0" w:after="0" w:afterAutospacing="0"/>
              <w:jc w:val="center"/>
              <w:rPr>
                <w:rStyle w:val="yshortcuts"/>
                <w:rFonts w:asciiTheme="minorHAnsi" w:hAnsiTheme="minorHAnsi"/>
                <w:b/>
                <w:sz w:val="22"/>
                <w:szCs w:val="22"/>
              </w:rPr>
            </w:pPr>
            <w:r>
              <w:rPr>
                <w:rStyle w:val="yshortcuts"/>
                <w:rFonts w:asciiTheme="minorHAnsi" w:hAnsiTheme="minorHAnsi"/>
                <w:b/>
                <w:sz w:val="22"/>
                <w:szCs w:val="22"/>
              </w:rPr>
              <w:t>10-30-13</w:t>
            </w:r>
          </w:p>
          <w:p w:rsidR="00384DB7" w:rsidRDefault="00384DB7" w:rsidP="00384DB7">
            <w:pPr>
              <w:pStyle w:val="yiv705727560msonormal"/>
              <w:shd w:val="clear" w:color="auto" w:fill="FFFFFF"/>
              <w:spacing w:before="0" w:beforeAutospacing="0" w:after="0" w:afterAutospacing="0"/>
              <w:jc w:val="center"/>
              <w:rPr>
                <w:rStyle w:val="yshortcuts"/>
                <w:rFonts w:asciiTheme="minorHAnsi" w:hAnsiTheme="minorHAnsi"/>
                <w:b/>
                <w:sz w:val="22"/>
                <w:szCs w:val="22"/>
              </w:rPr>
            </w:pPr>
            <w:r>
              <w:rPr>
                <w:rStyle w:val="yshortcuts"/>
                <w:rFonts w:asciiTheme="minorHAnsi" w:hAnsiTheme="minorHAnsi"/>
                <w:b/>
                <w:sz w:val="22"/>
                <w:szCs w:val="22"/>
              </w:rPr>
              <w:t>11-13-13</w:t>
            </w:r>
          </w:p>
          <w:p w:rsidR="00384DB7" w:rsidRPr="00FD697F" w:rsidRDefault="00384DB7" w:rsidP="00384DB7">
            <w:pPr>
              <w:pStyle w:val="yiv705727560msonormal"/>
              <w:shd w:val="clear" w:color="auto" w:fill="FFFFFF"/>
              <w:spacing w:before="0" w:beforeAutospacing="0" w:after="0" w:afterAutospacing="0"/>
              <w:jc w:val="center"/>
              <w:rPr>
                <w:rStyle w:val="yshortcuts"/>
                <w:rFonts w:asciiTheme="minorHAnsi" w:hAnsiTheme="minorHAnsi"/>
                <w:b/>
                <w:sz w:val="22"/>
                <w:szCs w:val="22"/>
              </w:rPr>
            </w:pPr>
            <w:r>
              <w:rPr>
                <w:rStyle w:val="yshortcuts"/>
                <w:rFonts w:asciiTheme="minorHAnsi" w:hAnsiTheme="minorHAnsi"/>
                <w:b/>
                <w:sz w:val="22"/>
                <w:szCs w:val="22"/>
              </w:rPr>
              <w:t>11-27-13</w:t>
            </w:r>
          </w:p>
        </w:tc>
      </w:tr>
    </w:tbl>
    <w:p w:rsidR="00724D80" w:rsidRPr="00FD697F" w:rsidRDefault="00724D80" w:rsidP="00821F2D">
      <w:pPr>
        <w:rPr>
          <w:b/>
          <w:i/>
          <w:color w:val="548DD4" w:themeColor="text2" w:themeTint="99"/>
        </w:rPr>
      </w:pPr>
    </w:p>
    <w:p w:rsidR="00472090" w:rsidRPr="00FD697F" w:rsidRDefault="00197CB8" w:rsidP="00821F2D">
      <w:r w:rsidRPr="004305C6">
        <w:rPr>
          <w:b/>
          <w:i/>
          <w:color w:val="548DD4" w:themeColor="text2" w:themeTint="99"/>
          <w:sz w:val="28"/>
        </w:rPr>
        <w:t>RENTAL OBLIGATION</w:t>
      </w:r>
      <w:r w:rsidRPr="00FD697F">
        <w:rPr>
          <w:b/>
          <w:i/>
        </w:rPr>
        <w:br/>
      </w:r>
      <w:r w:rsidRPr="00FD697F">
        <w:t>Once you and your case manager have developed a budget</w:t>
      </w:r>
      <w:r w:rsidR="00821F2D" w:rsidRPr="00FD697F">
        <w:t xml:space="preserve"> (which is part of the Housing Stabilization Plan)</w:t>
      </w:r>
      <w:r w:rsidRPr="00FD697F">
        <w:t>, you</w:t>
      </w:r>
      <w:r w:rsidR="00FD697F" w:rsidRPr="00FD697F">
        <w:t xml:space="preserve"> will likely</w:t>
      </w:r>
      <w:r w:rsidRPr="00FD697F">
        <w:t xml:space="preserve"> be </w:t>
      </w:r>
      <w:r w:rsidRPr="00FD697F">
        <w:rPr>
          <w:u w:val="single"/>
        </w:rPr>
        <w:t>required</w:t>
      </w:r>
      <w:r w:rsidRPr="00FD697F">
        <w:t xml:space="preserve"> to pay a portion or all of your rent directly to your landlord on the due date specified in your lease.  Keep in mind that this program does NOT pay rental arrears.</w:t>
      </w:r>
      <w:r w:rsidR="00821F2D" w:rsidRPr="00FD697F">
        <w:t xml:space="preserve">  Not paying your rent, may</w:t>
      </w:r>
      <w:r w:rsidR="00472090" w:rsidRPr="00FD697F">
        <w:t xml:space="preserve"> be</w:t>
      </w:r>
      <w:r w:rsidR="00724D80" w:rsidRPr="00FD697F">
        <w:t xml:space="preserve"> grounds for program suspension or eviction by the landlord.</w:t>
      </w:r>
    </w:p>
    <w:p w:rsidR="00472090" w:rsidRPr="00FD697F" w:rsidRDefault="008A6964" w:rsidP="00821F2D">
      <w:r w:rsidRPr="004305C6">
        <w:rPr>
          <w:b/>
          <w:i/>
          <w:color w:val="548DD4" w:themeColor="text2" w:themeTint="99"/>
          <w:sz w:val="28"/>
        </w:rPr>
        <w:t>LEASE VIOLATIONS</w:t>
      </w:r>
      <w:r w:rsidRPr="00FD697F">
        <w:rPr>
          <w:b/>
          <w:i/>
        </w:rPr>
        <w:br/>
      </w:r>
      <w:r w:rsidRPr="00FD697F">
        <w:t>Continued &amp; deliberate destruction of property, or continued community disruptions may result in program warnings o</w:t>
      </w:r>
      <w:r w:rsidR="00472090" w:rsidRPr="00FD697F">
        <w:t>r suspension</w:t>
      </w:r>
      <w:r w:rsidR="00A97D02" w:rsidRPr="00FD697F">
        <w:t>s.  Please be sure to</w:t>
      </w:r>
      <w:r w:rsidRPr="00FD697F">
        <w:t xml:space="preserve"> thoroughly read the Termination/Grievance Policy.</w:t>
      </w:r>
      <w:r w:rsidR="00821F2D" w:rsidRPr="00FD697F">
        <w:t xml:space="preserve">  Your case manager can mediate any disputes you may have with your landlord</w:t>
      </w:r>
      <w:r w:rsidR="00472090" w:rsidRPr="00FD697F">
        <w:t xml:space="preserve">, or call upon our partners at Housing Opportunities Made Equal or Neighborhood Legal Service for their expertise and support. </w:t>
      </w:r>
    </w:p>
    <w:p w:rsidR="007C343B" w:rsidRPr="004305C6" w:rsidRDefault="00724D80" w:rsidP="00821F2D">
      <w:pPr>
        <w:rPr>
          <w:b/>
          <w:i/>
          <w:color w:val="548DD4" w:themeColor="text2" w:themeTint="99"/>
          <w:sz w:val="28"/>
        </w:rPr>
      </w:pPr>
      <w:r w:rsidRPr="00FD697F">
        <w:rPr>
          <w:b/>
          <w:i/>
          <w:color w:val="548DD4" w:themeColor="text2" w:themeTint="99"/>
        </w:rPr>
        <w:br w:type="page"/>
      </w:r>
      <w:r w:rsidR="007C343B" w:rsidRPr="004305C6">
        <w:rPr>
          <w:b/>
          <w:i/>
          <w:color w:val="548DD4" w:themeColor="text2" w:themeTint="99"/>
          <w:sz w:val="28"/>
        </w:rPr>
        <w:lastRenderedPageBreak/>
        <w:t>TERMINATIONS</w:t>
      </w:r>
      <w:r w:rsidR="003A758B" w:rsidRPr="004305C6">
        <w:rPr>
          <w:b/>
          <w:i/>
          <w:color w:val="548DD4" w:themeColor="text2" w:themeTint="99"/>
          <w:sz w:val="28"/>
        </w:rPr>
        <w:t>/SUSPENSIONS/WARNINGS</w:t>
      </w:r>
    </w:p>
    <w:p w:rsidR="00317453" w:rsidRPr="00FD697F" w:rsidRDefault="00317453" w:rsidP="00317453">
      <w:r w:rsidRPr="00FD697F">
        <w:rPr>
          <w:b/>
        </w:rPr>
        <w:t>TERMINATIONS:</w:t>
      </w:r>
      <w:r w:rsidRPr="00FD697F">
        <w:t xml:space="preserve">    </w:t>
      </w:r>
    </w:p>
    <w:p w:rsidR="00FD697F" w:rsidRPr="00FD697F" w:rsidRDefault="00317453" w:rsidP="00FD697F">
      <w:r w:rsidRPr="00FD697F">
        <w:t xml:space="preserve">In the event of a 30-day Notice of </w:t>
      </w:r>
      <w:r w:rsidR="00724D80" w:rsidRPr="00FD697F">
        <w:t xml:space="preserve">Program </w:t>
      </w:r>
      <w:r w:rsidRPr="00FD697F">
        <w:t>Termination</w:t>
      </w:r>
      <w:r w:rsidR="00724D80" w:rsidRPr="00FD697F">
        <w:t xml:space="preserve"> is received, your rent will be paid for that 30-day period.  The amount paid, is the amount last agreed upon in your Housing Stabilization Plan budget.  </w:t>
      </w:r>
      <w:r w:rsidR="00FD697F" w:rsidRPr="00FD697F">
        <w:t>All terminations may be appealed – see Grievance Procedure.  The following is a list of terminable offenses.</w:t>
      </w:r>
    </w:p>
    <w:p w:rsidR="00724D80" w:rsidRPr="00FD697F" w:rsidRDefault="00FD697F" w:rsidP="00FD697F">
      <w:pPr>
        <w:pStyle w:val="ListParagraph"/>
        <w:numPr>
          <w:ilvl w:val="0"/>
          <w:numId w:val="3"/>
        </w:numPr>
      </w:pPr>
      <w:r w:rsidRPr="00FD697F">
        <w:t>However, t</w:t>
      </w:r>
      <w:r w:rsidR="00724D80" w:rsidRPr="00FD697F">
        <w:t>he assault of an employee of the BRAP collaborative</w:t>
      </w:r>
      <w:r w:rsidRPr="00FD697F">
        <w:t xml:space="preserve"> employee</w:t>
      </w:r>
      <w:r w:rsidR="00724D80" w:rsidRPr="00FD697F">
        <w:t xml:space="preserve"> is cause for </w:t>
      </w:r>
      <w:r w:rsidR="00724D80" w:rsidRPr="00FD697F">
        <w:rPr>
          <w:b/>
        </w:rPr>
        <w:t>immediate termination</w:t>
      </w:r>
      <w:r w:rsidR="00724D80" w:rsidRPr="00FD697F">
        <w:t xml:space="preserve"> and </w:t>
      </w:r>
      <w:r w:rsidR="00724D80" w:rsidRPr="00FD697F">
        <w:rPr>
          <w:b/>
        </w:rPr>
        <w:t>NO FURTHER FINANCIAL ASSISTANCE WILL BE PAID</w:t>
      </w:r>
      <w:r w:rsidR="00724D80" w:rsidRPr="00FD697F">
        <w:t xml:space="preserve">.  </w:t>
      </w:r>
    </w:p>
    <w:p w:rsidR="007C343B" w:rsidRPr="00FD697F" w:rsidRDefault="007C343B" w:rsidP="005B5824">
      <w:pPr>
        <w:pStyle w:val="ListParagraph"/>
        <w:numPr>
          <w:ilvl w:val="0"/>
          <w:numId w:val="3"/>
        </w:numPr>
      </w:pPr>
      <w:r w:rsidRPr="00FD697F">
        <w:t xml:space="preserve">Fraudulent statements and/or documents in order to gain benefits </w:t>
      </w:r>
      <w:r w:rsidR="00FD697F" w:rsidRPr="00FD697F">
        <w:t xml:space="preserve">or eligibility into the program may </w:t>
      </w:r>
      <w:r w:rsidRPr="00FD697F">
        <w:t>result in termination.</w:t>
      </w:r>
      <w:r w:rsidR="00317453" w:rsidRPr="00FD697F">
        <w:t xml:space="preserve">  This includes deliberately not reporting </w:t>
      </w:r>
      <w:r w:rsidR="00317453" w:rsidRPr="00FD697F">
        <w:rPr>
          <w:u w:val="single"/>
        </w:rPr>
        <w:t>all</w:t>
      </w:r>
      <w:r w:rsidR="00317453" w:rsidRPr="00FD697F">
        <w:t xml:space="preserve"> household income.</w:t>
      </w:r>
      <w:r w:rsidR="005B5824" w:rsidRPr="00FD697F">
        <w:t xml:space="preserve">  A 30-day notice of termination will be issued.</w:t>
      </w:r>
    </w:p>
    <w:p w:rsidR="007C343B" w:rsidRPr="00FD697F" w:rsidRDefault="007C343B" w:rsidP="007C343B">
      <w:pPr>
        <w:pStyle w:val="ListParagraph"/>
        <w:numPr>
          <w:ilvl w:val="0"/>
          <w:numId w:val="3"/>
        </w:numPr>
      </w:pPr>
      <w:r w:rsidRPr="00FD697F">
        <w:t>Conducting</w:t>
      </w:r>
      <w:r w:rsidR="00317453" w:rsidRPr="00FD697F">
        <w:t xml:space="preserve"> criminal activity in your</w:t>
      </w:r>
      <w:r w:rsidRPr="00FD697F">
        <w:t xml:space="preserve"> apartment </w:t>
      </w:r>
      <w:r w:rsidR="00FD697F" w:rsidRPr="00FD697F">
        <w:t>may</w:t>
      </w:r>
      <w:r w:rsidRPr="00FD697F">
        <w:t xml:space="preserve"> result in termination from the program.  Such activity would be confirmed by a conviction, or the case manager or other emplo</w:t>
      </w:r>
      <w:r w:rsidR="00FD697F" w:rsidRPr="00FD697F">
        <w:t>yee of the BRAP collaborative</w:t>
      </w:r>
      <w:r w:rsidRPr="00FD697F">
        <w:t xml:space="preserve"> witnessing such activity that would put the employee at risk of harm.</w:t>
      </w:r>
      <w:r w:rsidR="003A758B" w:rsidRPr="00FD697F">
        <w:t xml:space="preserve">  A 30-day notice of termination will be issued.</w:t>
      </w:r>
    </w:p>
    <w:p w:rsidR="00FD697F" w:rsidRPr="00FD697F" w:rsidRDefault="00FD697F" w:rsidP="007C343B">
      <w:pPr>
        <w:pStyle w:val="ListParagraph"/>
        <w:numPr>
          <w:ilvl w:val="0"/>
          <w:numId w:val="3"/>
        </w:numPr>
      </w:pPr>
      <w:r w:rsidRPr="00FD697F">
        <w:t>Threatening or menacing case manager or other BRAP collaborative partner may result in termination from the program.  A 30-day notice of termination will be issued.</w:t>
      </w:r>
    </w:p>
    <w:p w:rsidR="007C343B" w:rsidRPr="00FD697F" w:rsidRDefault="003A758B" w:rsidP="007C343B">
      <w:pPr>
        <w:pStyle w:val="ListParagraph"/>
        <w:numPr>
          <w:ilvl w:val="0"/>
          <w:numId w:val="3"/>
        </w:numPr>
      </w:pPr>
      <w:r w:rsidRPr="00FD697F">
        <w:t xml:space="preserve">Client has received three warnings and/or </w:t>
      </w:r>
      <w:r w:rsidR="00FD697F" w:rsidRPr="00FD697F">
        <w:t>suspensions, or a combination may</w:t>
      </w:r>
      <w:r w:rsidRPr="00FD697F">
        <w:t xml:space="preserve"> result in termination from the program.  A 30-day notice of termination will be issued.</w:t>
      </w:r>
    </w:p>
    <w:p w:rsidR="003A758B" w:rsidRPr="00317453" w:rsidRDefault="00317453" w:rsidP="003A758B">
      <w:pPr>
        <w:rPr>
          <w:b/>
          <w:sz w:val="24"/>
        </w:rPr>
      </w:pPr>
      <w:r w:rsidRPr="00317453">
        <w:rPr>
          <w:b/>
          <w:sz w:val="24"/>
        </w:rPr>
        <w:t>SUSPENSIONS:</w:t>
      </w:r>
    </w:p>
    <w:p w:rsidR="003A758B" w:rsidRDefault="003A758B" w:rsidP="003A758B">
      <w:pPr>
        <w:spacing w:after="0"/>
      </w:pPr>
      <w:r w:rsidRPr="000F40B3">
        <w:t>The issuance of fin</w:t>
      </w:r>
      <w:r>
        <w:t>ancial assistance requires an</w:t>
      </w:r>
      <w:r w:rsidRPr="000F40B3">
        <w:t xml:space="preserve"> agreement and participation of both the client and the case manager.  A lack of participation may impact the case manager’s ability to issue financial assistance.  </w:t>
      </w:r>
      <w:r>
        <w:t xml:space="preserve">In other words, if you do not meet with your case manager, the rental payment plan cannot be determined.  </w:t>
      </w:r>
    </w:p>
    <w:p w:rsidR="003A758B" w:rsidRDefault="003A758B" w:rsidP="003A758B">
      <w:pPr>
        <w:spacing w:after="0"/>
      </w:pPr>
    </w:p>
    <w:p w:rsidR="00317453" w:rsidRDefault="003A758B" w:rsidP="003A758B">
      <w:pPr>
        <w:spacing w:after="0"/>
      </w:pPr>
      <w:r w:rsidRPr="000F40B3">
        <w:t>S</w:t>
      </w:r>
      <w:r>
        <w:t>uspensions</w:t>
      </w:r>
      <w:r w:rsidRPr="000F40B3">
        <w:t xml:space="preserve"> will be in writing and provide a 30-day notice of when</w:t>
      </w:r>
      <w:r w:rsidR="00317453">
        <w:t xml:space="preserve"> the</w:t>
      </w:r>
      <w:r w:rsidRPr="000F40B3">
        <w:t xml:space="preserve"> financial assista</w:t>
      </w:r>
      <w:r>
        <w:t>nc</w:t>
      </w:r>
      <w:r w:rsidRPr="000F40B3">
        <w:t>e will be suspended</w:t>
      </w:r>
      <w:r>
        <w:t xml:space="preserve"> as long as financial assistance had been previously arranged</w:t>
      </w:r>
      <w:r w:rsidRPr="000F40B3">
        <w:t xml:space="preserve">. </w:t>
      </w:r>
      <w:r w:rsidR="009B564E">
        <w:t xml:space="preserve">  If it has not been previously arranged, the last month’s rental amount</w:t>
      </w:r>
      <w:r w:rsidR="00317453">
        <w:t xml:space="preserve"> that was agreed upon will be issued as long as funds are available.</w:t>
      </w:r>
    </w:p>
    <w:p w:rsidR="00317453" w:rsidRDefault="00317453" w:rsidP="003A758B">
      <w:pPr>
        <w:spacing w:after="0"/>
      </w:pPr>
    </w:p>
    <w:p w:rsidR="003A758B" w:rsidRPr="000F40B3" w:rsidRDefault="003A758B" w:rsidP="003A758B">
      <w:pPr>
        <w:spacing w:after="0"/>
      </w:pPr>
      <w:r w:rsidRPr="000F40B3">
        <w:t>The following are</w:t>
      </w:r>
      <w:r w:rsidR="00317453">
        <w:t xml:space="preserve"> suspension</w:t>
      </w:r>
      <w:r w:rsidRPr="000F40B3">
        <w:t xml:space="preserve"> examples:</w:t>
      </w:r>
    </w:p>
    <w:p w:rsidR="003A758B" w:rsidRPr="000F40B3" w:rsidRDefault="003A758B" w:rsidP="003A758B">
      <w:pPr>
        <w:pStyle w:val="ListParagraph"/>
        <w:numPr>
          <w:ilvl w:val="0"/>
          <w:numId w:val="4"/>
        </w:numPr>
        <w:spacing w:after="0"/>
      </w:pPr>
      <w:r w:rsidRPr="000F40B3">
        <w:t>Failure to meet with case manager concerning determination of financial benefits may result in a program s</w:t>
      </w:r>
      <w:r>
        <w:t>uspension.</w:t>
      </w:r>
      <w:r w:rsidR="009B564E">
        <w:t xml:space="preserve">  You are required to meet and participate with your case manager at least one time per month.</w:t>
      </w:r>
    </w:p>
    <w:p w:rsidR="003A758B" w:rsidRDefault="003A758B" w:rsidP="003A758B">
      <w:pPr>
        <w:pStyle w:val="ListParagraph"/>
        <w:numPr>
          <w:ilvl w:val="0"/>
          <w:numId w:val="4"/>
        </w:numPr>
        <w:spacing w:after="0"/>
      </w:pPr>
      <w:r w:rsidRPr="000F40B3">
        <w:t>Failure to provide income information or participate in budgeting assistance.</w:t>
      </w:r>
    </w:p>
    <w:p w:rsidR="003A758B" w:rsidRDefault="009B564E" w:rsidP="009B564E">
      <w:pPr>
        <w:pStyle w:val="ListParagraph"/>
        <w:numPr>
          <w:ilvl w:val="0"/>
          <w:numId w:val="4"/>
        </w:numPr>
        <w:spacing w:after="0"/>
      </w:pPr>
      <w:r>
        <w:t>Failure to follow through on securing resources, including employment, public benefits, education or training opportunities.</w:t>
      </w:r>
    </w:p>
    <w:p w:rsidR="004305C6" w:rsidRPr="009B564E" w:rsidRDefault="004305C6" w:rsidP="004305C6">
      <w:pPr>
        <w:pStyle w:val="ListParagraph"/>
        <w:numPr>
          <w:ilvl w:val="0"/>
          <w:numId w:val="4"/>
        </w:numPr>
        <w:spacing w:after="0"/>
      </w:pPr>
      <w:r>
        <w:t>Continued lease infractions such as damage to apartment property, menacing, community disruption, etc.</w:t>
      </w:r>
    </w:p>
    <w:p w:rsidR="009D1C50" w:rsidRDefault="009D1C50" w:rsidP="009D1C50">
      <w:pPr>
        <w:spacing w:after="0"/>
      </w:pPr>
    </w:p>
    <w:p w:rsidR="009B564E" w:rsidRDefault="009B564E" w:rsidP="009D1C50">
      <w:pPr>
        <w:spacing w:after="0"/>
      </w:pPr>
      <w:r>
        <w:t>All suspensions may be appealed.  See Grievanc</w:t>
      </w:r>
      <w:bookmarkStart w:id="0" w:name="_GoBack"/>
      <w:bookmarkEnd w:id="0"/>
      <w:r>
        <w:t>e Procedure.</w:t>
      </w:r>
    </w:p>
    <w:p w:rsidR="003A758B" w:rsidRDefault="003A758B" w:rsidP="003A758B">
      <w:pPr>
        <w:spacing w:after="0"/>
      </w:pPr>
    </w:p>
    <w:p w:rsidR="005B5824" w:rsidRDefault="005B5824" w:rsidP="009B564E">
      <w:pPr>
        <w:spacing w:after="0"/>
        <w:rPr>
          <w:b/>
        </w:rPr>
      </w:pPr>
    </w:p>
    <w:p w:rsidR="00317453" w:rsidRPr="00317453" w:rsidRDefault="00317453" w:rsidP="009B564E">
      <w:pPr>
        <w:spacing w:after="0"/>
        <w:rPr>
          <w:b/>
        </w:rPr>
      </w:pPr>
      <w:r w:rsidRPr="00317453">
        <w:rPr>
          <w:b/>
        </w:rPr>
        <w:t xml:space="preserve">WARNINGS:  </w:t>
      </w:r>
    </w:p>
    <w:p w:rsidR="00317453" w:rsidRDefault="009B564E" w:rsidP="00317453">
      <w:pPr>
        <w:spacing w:after="0"/>
        <w:rPr>
          <w:b/>
        </w:rPr>
      </w:pPr>
      <w:r w:rsidRPr="009B564E">
        <w:t>Warnings do not immediately impact financial assistance and</w:t>
      </w:r>
      <w:r w:rsidR="00317453">
        <w:t xml:space="preserve"> may not be appeal.  It is recommended however that you</w:t>
      </w:r>
      <w:r w:rsidRPr="009B564E">
        <w:t xml:space="preserve"> res</w:t>
      </w:r>
      <w:r>
        <w:t>pond to the Warnings in writing because after three (3) warnings, a Program Termination may be issued.</w:t>
      </w:r>
      <w:r w:rsidR="00317453" w:rsidRPr="00317453">
        <w:t xml:space="preserve"> </w:t>
      </w:r>
      <w:r w:rsidR="00317453">
        <w:t xml:space="preserve"> Written statements refuting the Warnings will be critical during a Termination review.  The following are examples of </w:t>
      </w:r>
      <w:r w:rsidR="00317453">
        <w:rPr>
          <w:b/>
        </w:rPr>
        <w:t>Warnings:</w:t>
      </w:r>
    </w:p>
    <w:p w:rsidR="009B564E" w:rsidRDefault="009B564E" w:rsidP="009B564E">
      <w:pPr>
        <w:spacing w:after="0"/>
      </w:pPr>
    </w:p>
    <w:p w:rsidR="009B564E" w:rsidRDefault="009B564E" w:rsidP="009B564E">
      <w:pPr>
        <w:pStyle w:val="ListParagraph"/>
        <w:numPr>
          <w:ilvl w:val="0"/>
          <w:numId w:val="7"/>
        </w:numPr>
        <w:spacing w:after="0"/>
      </w:pPr>
      <w:r>
        <w:t>Refusing to meet with case manager</w:t>
      </w:r>
    </w:p>
    <w:p w:rsidR="009B564E" w:rsidRDefault="009B564E" w:rsidP="009B564E">
      <w:pPr>
        <w:pStyle w:val="ListParagraph"/>
        <w:numPr>
          <w:ilvl w:val="0"/>
          <w:numId w:val="7"/>
        </w:numPr>
        <w:spacing w:after="0"/>
      </w:pPr>
      <w:r>
        <w:t>Refusing to provide income information in a timely manner</w:t>
      </w:r>
    </w:p>
    <w:p w:rsidR="009B564E" w:rsidRDefault="009B564E" w:rsidP="009B564E">
      <w:pPr>
        <w:pStyle w:val="ListParagraph"/>
        <w:numPr>
          <w:ilvl w:val="0"/>
          <w:numId w:val="7"/>
        </w:numPr>
        <w:spacing w:after="0"/>
      </w:pPr>
      <w:r>
        <w:t>Continually missing or cancelling schedule appointments with case manager</w:t>
      </w:r>
    </w:p>
    <w:p w:rsidR="009B564E" w:rsidRDefault="009B564E" w:rsidP="009B564E">
      <w:pPr>
        <w:pStyle w:val="ListParagraph"/>
        <w:numPr>
          <w:ilvl w:val="0"/>
          <w:numId w:val="7"/>
        </w:numPr>
        <w:spacing w:after="0"/>
      </w:pPr>
      <w:r>
        <w:t>Continually missing or cancelling referral appointments</w:t>
      </w:r>
    </w:p>
    <w:p w:rsidR="00317453" w:rsidRDefault="00317453" w:rsidP="00821F2D">
      <w:pPr>
        <w:rPr>
          <w:b/>
          <w:i/>
          <w:color w:val="548DD4" w:themeColor="text2" w:themeTint="99"/>
          <w:sz w:val="24"/>
        </w:rPr>
      </w:pPr>
    </w:p>
    <w:p w:rsidR="00E5211D" w:rsidRDefault="00197CB8" w:rsidP="00821F2D">
      <w:pPr>
        <w:rPr>
          <w:sz w:val="20"/>
        </w:rPr>
      </w:pPr>
      <w:r w:rsidRPr="007C343B">
        <w:rPr>
          <w:b/>
          <w:i/>
          <w:color w:val="548DD4" w:themeColor="text2" w:themeTint="99"/>
          <w:sz w:val="24"/>
        </w:rPr>
        <w:t>GRIEVANCE PROCEDURE</w:t>
      </w:r>
      <w:r w:rsidR="00A60AD3" w:rsidRPr="00A60AD3">
        <w:rPr>
          <w:b/>
          <w:i/>
          <w:sz w:val="20"/>
        </w:rPr>
        <w:br/>
      </w:r>
      <w:proofErr w:type="gramStart"/>
      <w:r w:rsidR="008D49CE" w:rsidRPr="00A60AD3">
        <w:rPr>
          <w:sz w:val="20"/>
        </w:rPr>
        <w:t>You</w:t>
      </w:r>
      <w:proofErr w:type="gramEnd"/>
      <w:r w:rsidR="008D49CE" w:rsidRPr="00A60AD3">
        <w:rPr>
          <w:sz w:val="20"/>
        </w:rPr>
        <w:t xml:space="preserve"> have the right to appeal any decision that terminates you from the program</w:t>
      </w:r>
      <w:r w:rsidR="00472090">
        <w:rPr>
          <w:sz w:val="20"/>
        </w:rPr>
        <w:t>,</w:t>
      </w:r>
      <w:r w:rsidR="008D49CE" w:rsidRPr="00A60AD3">
        <w:rPr>
          <w:sz w:val="20"/>
        </w:rPr>
        <w:t xml:space="preserve"> </w:t>
      </w:r>
      <w:r w:rsidR="00472090">
        <w:rPr>
          <w:sz w:val="20"/>
        </w:rPr>
        <w:t xml:space="preserve">or </w:t>
      </w:r>
      <w:r w:rsidR="008D49CE" w:rsidRPr="00A60AD3">
        <w:rPr>
          <w:sz w:val="20"/>
        </w:rPr>
        <w:t>s</w:t>
      </w:r>
      <w:r w:rsidR="00472090">
        <w:rPr>
          <w:sz w:val="20"/>
        </w:rPr>
        <w:t xml:space="preserve">uspends </w:t>
      </w:r>
      <w:r w:rsidR="008D49CE" w:rsidRPr="00A60AD3">
        <w:rPr>
          <w:sz w:val="20"/>
        </w:rPr>
        <w:t>your financial assistance</w:t>
      </w:r>
      <w:r w:rsidR="00472090">
        <w:rPr>
          <w:sz w:val="20"/>
        </w:rPr>
        <w:t xml:space="preserve">.  Written warnings are not grounds for appeal, however, you should respond in writing if you disagree with a warning, and keep record of the warning because after three warnings, you may be terminated from the program.    </w:t>
      </w:r>
      <w:r w:rsidR="00A60AD3" w:rsidRPr="00A60AD3">
        <w:rPr>
          <w:sz w:val="20"/>
        </w:rPr>
        <w:t xml:space="preserve">Please refer to the Grievance Procedure for more detail.  If you have any questions concerning this, feel free to ask your case manager or his/her supervisor.  </w:t>
      </w:r>
    </w:p>
    <w:p w:rsidR="00317453" w:rsidRDefault="00317453" w:rsidP="00821F2D">
      <w:pPr>
        <w:rPr>
          <w:sz w:val="20"/>
        </w:rPr>
      </w:pPr>
    </w:p>
    <w:p w:rsidR="00317453" w:rsidRPr="00A60AD3" w:rsidRDefault="00317453" w:rsidP="00821F2D">
      <w:pPr>
        <w:rPr>
          <w:sz w:val="20"/>
        </w:rPr>
      </w:pPr>
    </w:p>
    <w:p w:rsidR="00E5211D" w:rsidRPr="00A60AD3" w:rsidRDefault="00A60AD3">
      <w:pPr>
        <w:rPr>
          <w:b/>
          <w:i/>
          <w:sz w:val="20"/>
        </w:rPr>
      </w:pPr>
      <w:r w:rsidRPr="00A60AD3">
        <w:rPr>
          <w:b/>
          <w:i/>
          <w:sz w:val="20"/>
        </w:rPr>
        <w:t>CONTACT INFORMATION</w:t>
      </w:r>
    </w:p>
    <w:p w:rsidR="008D49CE" w:rsidRPr="00A60AD3" w:rsidRDefault="00A60AD3">
      <w:pPr>
        <w:rPr>
          <w:sz w:val="20"/>
        </w:rPr>
      </w:pPr>
      <w:r w:rsidRPr="00A60AD3">
        <w:rPr>
          <w:sz w:val="20"/>
        </w:rPr>
        <w:tab/>
        <w:t xml:space="preserve">Your Case Manager is </w:t>
      </w:r>
      <w:r w:rsidRPr="00A60AD3">
        <w:rPr>
          <w:sz w:val="20"/>
        </w:rPr>
        <w:tab/>
        <w:t>____________________________________, Phone:  _______________</w:t>
      </w:r>
    </w:p>
    <w:p w:rsidR="00A60AD3" w:rsidRPr="00A60AD3" w:rsidRDefault="00A60AD3">
      <w:pPr>
        <w:rPr>
          <w:sz w:val="20"/>
        </w:rPr>
      </w:pPr>
      <w:r w:rsidRPr="00A60AD3">
        <w:rPr>
          <w:sz w:val="20"/>
        </w:rPr>
        <w:tab/>
        <w:t>Organization/Address:</w:t>
      </w:r>
      <w:r w:rsidRPr="00A60AD3">
        <w:rPr>
          <w:sz w:val="20"/>
        </w:rPr>
        <w:tab/>
        <w:t>____________________________________, ______________________</w:t>
      </w:r>
    </w:p>
    <w:p w:rsidR="00A60AD3" w:rsidRDefault="00A60AD3">
      <w:pPr>
        <w:rPr>
          <w:sz w:val="20"/>
        </w:rPr>
      </w:pPr>
      <w:r w:rsidRPr="00A60AD3">
        <w:rPr>
          <w:sz w:val="20"/>
        </w:rPr>
        <w:tab/>
        <w:t>Case Manager’s Supervisor:  ________________________________, Phone:  _____________</w:t>
      </w:r>
      <w:r>
        <w:rPr>
          <w:sz w:val="20"/>
        </w:rPr>
        <w:t>__</w:t>
      </w:r>
      <w:r w:rsidRPr="00A60AD3">
        <w:rPr>
          <w:sz w:val="20"/>
        </w:rPr>
        <w:t>__</w:t>
      </w:r>
    </w:p>
    <w:p w:rsidR="004305C6" w:rsidRDefault="004305C6">
      <w:pPr>
        <w:rPr>
          <w:sz w:val="20"/>
        </w:rPr>
      </w:pPr>
    </w:p>
    <w:p w:rsidR="004305C6" w:rsidRDefault="004305C6">
      <w:pPr>
        <w:rPr>
          <w:b/>
          <w:i/>
          <w:sz w:val="20"/>
        </w:rPr>
      </w:pPr>
      <w:r w:rsidRPr="004305C6">
        <w:rPr>
          <w:b/>
          <w:i/>
          <w:sz w:val="20"/>
        </w:rPr>
        <w:t>CONFIRMATION OF RECEIPT</w:t>
      </w:r>
    </w:p>
    <w:p w:rsidR="004305C6" w:rsidRDefault="004305C6">
      <w:pPr>
        <w:rPr>
          <w:b/>
          <w:sz w:val="20"/>
        </w:rPr>
      </w:pPr>
      <w:r>
        <w:rPr>
          <w:b/>
          <w:i/>
          <w:sz w:val="20"/>
        </w:rPr>
        <w:tab/>
      </w:r>
      <w:r>
        <w:rPr>
          <w:b/>
          <w:sz w:val="20"/>
        </w:rPr>
        <w:t xml:space="preserve">Name (Print) ________________________________________ </w:t>
      </w:r>
      <w:r>
        <w:rPr>
          <w:b/>
          <w:sz w:val="20"/>
        </w:rPr>
        <w:tab/>
        <w:t>Date</w:t>
      </w:r>
      <w:proofErr w:type="gramStart"/>
      <w:r>
        <w:rPr>
          <w:b/>
          <w:sz w:val="20"/>
        </w:rPr>
        <w:t>:_</w:t>
      </w:r>
      <w:proofErr w:type="gramEnd"/>
      <w:r>
        <w:rPr>
          <w:b/>
          <w:sz w:val="20"/>
        </w:rPr>
        <w:t>________________</w:t>
      </w:r>
    </w:p>
    <w:p w:rsidR="004305C6" w:rsidRPr="004305C6" w:rsidRDefault="004305C6">
      <w:pPr>
        <w:rPr>
          <w:b/>
          <w:sz w:val="20"/>
        </w:rPr>
      </w:pPr>
      <w:r>
        <w:rPr>
          <w:b/>
          <w:sz w:val="20"/>
        </w:rPr>
        <w:tab/>
        <w:t>Signature _______________________________________________________________________</w:t>
      </w:r>
    </w:p>
    <w:sectPr w:rsidR="004305C6" w:rsidRPr="004305C6" w:rsidSect="00821F2D">
      <w:pgSz w:w="12240" w:h="15840"/>
      <w:pgMar w:top="1440" w:right="126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19F1"/>
    <w:multiLevelType w:val="hybridMultilevel"/>
    <w:tmpl w:val="CE44AAEC"/>
    <w:lvl w:ilvl="0" w:tplc="79A061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A3F9D"/>
    <w:multiLevelType w:val="hybridMultilevel"/>
    <w:tmpl w:val="63787808"/>
    <w:lvl w:ilvl="0" w:tplc="79A061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956E5"/>
    <w:multiLevelType w:val="hybridMultilevel"/>
    <w:tmpl w:val="A0488694"/>
    <w:lvl w:ilvl="0" w:tplc="6D222A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41E24"/>
    <w:multiLevelType w:val="hybridMultilevel"/>
    <w:tmpl w:val="216E05B6"/>
    <w:lvl w:ilvl="0" w:tplc="79A0618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31071"/>
    <w:multiLevelType w:val="hybridMultilevel"/>
    <w:tmpl w:val="009CC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103273"/>
    <w:multiLevelType w:val="hybridMultilevel"/>
    <w:tmpl w:val="D6DC4AD6"/>
    <w:lvl w:ilvl="0" w:tplc="79A061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AC4CC2"/>
    <w:multiLevelType w:val="hybridMultilevel"/>
    <w:tmpl w:val="DFE86554"/>
    <w:lvl w:ilvl="0" w:tplc="79A061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F700AF"/>
    <w:multiLevelType w:val="hybridMultilevel"/>
    <w:tmpl w:val="7D72E494"/>
    <w:lvl w:ilvl="0" w:tplc="2362BD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5CBD"/>
    <w:rsid w:val="0003232D"/>
    <w:rsid w:val="00182689"/>
    <w:rsid w:val="00187001"/>
    <w:rsid w:val="00197CB8"/>
    <w:rsid w:val="00317453"/>
    <w:rsid w:val="00384DB7"/>
    <w:rsid w:val="003A758B"/>
    <w:rsid w:val="003F6974"/>
    <w:rsid w:val="004305C6"/>
    <w:rsid w:val="00472090"/>
    <w:rsid w:val="00483A87"/>
    <w:rsid w:val="0056638A"/>
    <w:rsid w:val="005B5824"/>
    <w:rsid w:val="005C285F"/>
    <w:rsid w:val="006267E2"/>
    <w:rsid w:val="0069772A"/>
    <w:rsid w:val="00724D80"/>
    <w:rsid w:val="007C343B"/>
    <w:rsid w:val="00820222"/>
    <w:rsid w:val="00821F2D"/>
    <w:rsid w:val="008A6964"/>
    <w:rsid w:val="008D49CE"/>
    <w:rsid w:val="008D5CBD"/>
    <w:rsid w:val="009817ED"/>
    <w:rsid w:val="009B564E"/>
    <w:rsid w:val="009D1C50"/>
    <w:rsid w:val="00A34694"/>
    <w:rsid w:val="00A60AD3"/>
    <w:rsid w:val="00A97D02"/>
    <w:rsid w:val="00AF6516"/>
    <w:rsid w:val="00BC200C"/>
    <w:rsid w:val="00C56D98"/>
    <w:rsid w:val="00CC3833"/>
    <w:rsid w:val="00D5001D"/>
    <w:rsid w:val="00D57AEE"/>
    <w:rsid w:val="00E25FC6"/>
    <w:rsid w:val="00E5211D"/>
    <w:rsid w:val="00EB30C6"/>
    <w:rsid w:val="00ED2933"/>
    <w:rsid w:val="00F8540C"/>
    <w:rsid w:val="00FD6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05727560msonormal">
    <w:name w:val="yiv705727560msonormal"/>
    <w:basedOn w:val="Normal"/>
    <w:rsid w:val="00483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83A87"/>
  </w:style>
  <w:style w:type="paragraph" w:styleId="ListParagraph">
    <w:name w:val="List Paragraph"/>
    <w:basedOn w:val="Normal"/>
    <w:uiPriority w:val="34"/>
    <w:qFormat/>
    <w:rsid w:val="00472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05727560msonormal">
    <w:name w:val="yiv705727560msonormal"/>
    <w:basedOn w:val="Normal"/>
    <w:rsid w:val="00483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83A87"/>
  </w:style>
  <w:style w:type="paragraph" w:styleId="ListParagraph">
    <w:name w:val="List Paragraph"/>
    <w:basedOn w:val="Normal"/>
    <w:uiPriority w:val="34"/>
    <w:qFormat/>
    <w:rsid w:val="00472090"/>
    <w:pPr>
      <w:ind w:left="720"/>
      <w:contextualSpacing/>
    </w:pPr>
  </w:style>
</w:styles>
</file>

<file path=word/webSettings.xml><?xml version="1.0" encoding="utf-8"?>
<w:webSettings xmlns:r="http://schemas.openxmlformats.org/officeDocument/2006/relationships" xmlns:w="http://schemas.openxmlformats.org/wordprocessingml/2006/main">
  <w:divs>
    <w:div w:id="460540520">
      <w:bodyDiv w:val="1"/>
      <w:marLeft w:val="0"/>
      <w:marRight w:val="0"/>
      <w:marTop w:val="0"/>
      <w:marBottom w:val="0"/>
      <w:divBdr>
        <w:top w:val="none" w:sz="0" w:space="0" w:color="auto"/>
        <w:left w:val="none" w:sz="0" w:space="0" w:color="auto"/>
        <w:bottom w:val="none" w:sz="0" w:space="0" w:color="auto"/>
        <w:right w:val="none" w:sz="0" w:space="0" w:color="auto"/>
      </w:divBdr>
      <w:divsChild>
        <w:div w:id="620379173">
          <w:marLeft w:val="0"/>
          <w:marRight w:val="0"/>
          <w:marTop w:val="0"/>
          <w:marBottom w:val="0"/>
          <w:divBdr>
            <w:top w:val="none" w:sz="0" w:space="0" w:color="auto"/>
            <w:left w:val="none" w:sz="0" w:space="0" w:color="auto"/>
            <w:bottom w:val="none" w:sz="0" w:space="0" w:color="auto"/>
            <w:right w:val="none" w:sz="0" w:space="0" w:color="auto"/>
          </w:divBdr>
          <w:divsChild>
            <w:div w:id="669140207">
              <w:marLeft w:val="0"/>
              <w:marRight w:val="0"/>
              <w:marTop w:val="0"/>
              <w:marBottom w:val="0"/>
              <w:divBdr>
                <w:top w:val="none" w:sz="0" w:space="0" w:color="auto"/>
                <w:left w:val="none" w:sz="0" w:space="0" w:color="auto"/>
                <w:bottom w:val="none" w:sz="0" w:space="0" w:color="auto"/>
                <w:right w:val="none" w:sz="0" w:space="0" w:color="auto"/>
              </w:divBdr>
            </w:div>
          </w:divsChild>
        </w:div>
        <w:div w:id="419759605">
          <w:marLeft w:val="0"/>
          <w:marRight w:val="0"/>
          <w:marTop w:val="0"/>
          <w:marBottom w:val="0"/>
          <w:divBdr>
            <w:top w:val="none" w:sz="0" w:space="0" w:color="auto"/>
            <w:left w:val="none" w:sz="0" w:space="0" w:color="auto"/>
            <w:bottom w:val="none" w:sz="0" w:space="0" w:color="auto"/>
            <w:right w:val="none" w:sz="0" w:space="0" w:color="auto"/>
          </w:divBdr>
          <w:divsChild>
            <w:div w:id="1815179976">
              <w:marLeft w:val="0"/>
              <w:marRight w:val="0"/>
              <w:marTop w:val="0"/>
              <w:marBottom w:val="0"/>
              <w:divBdr>
                <w:top w:val="none" w:sz="0" w:space="0" w:color="auto"/>
                <w:left w:val="none" w:sz="0" w:space="0" w:color="auto"/>
                <w:bottom w:val="none" w:sz="0" w:space="0" w:color="auto"/>
                <w:right w:val="none" w:sz="0" w:space="0" w:color="auto"/>
              </w:divBdr>
            </w:div>
          </w:divsChild>
        </w:div>
        <w:div w:id="1861581476">
          <w:marLeft w:val="0"/>
          <w:marRight w:val="0"/>
          <w:marTop w:val="0"/>
          <w:marBottom w:val="0"/>
          <w:divBdr>
            <w:top w:val="none" w:sz="0" w:space="0" w:color="auto"/>
            <w:left w:val="none" w:sz="0" w:space="0" w:color="auto"/>
            <w:bottom w:val="none" w:sz="0" w:space="0" w:color="auto"/>
            <w:right w:val="none" w:sz="0" w:space="0" w:color="auto"/>
          </w:divBdr>
          <w:divsChild>
            <w:div w:id="79763170">
              <w:marLeft w:val="0"/>
              <w:marRight w:val="0"/>
              <w:marTop w:val="0"/>
              <w:marBottom w:val="0"/>
              <w:divBdr>
                <w:top w:val="none" w:sz="0" w:space="0" w:color="auto"/>
                <w:left w:val="none" w:sz="0" w:space="0" w:color="auto"/>
                <w:bottom w:val="none" w:sz="0" w:space="0" w:color="auto"/>
                <w:right w:val="none" w:sz="0" w:space="0" w:color="auto"/>
              </w:divBdr>
            </w:div>
          </w:divsChild>
        </w:div>
        <w:div w:id="1621186359">
          <w:marLeft w:val="0"/>
          <w:marRight w:val="0"/>
          <w:marTop w:val="0"/>
          <w:marBottom w:val="0"/>
          <w:divBdr>
            <w:top w:val="none" w:sz="0" w:space="0" w:color="auto"/>
            <w:left w:val="none" w:sz="0" w:space="0" w:color="auto"/>
            <w:bottom w:val="none" w:sz="0" w:space="0" w:color="auto"/>
            <w:right w:val="none" w:sz="0" w:space="0" w:color="auto"/>
          </w:divBdr>
          <w:divsChild>
            <w:div w:id="74981321">
              <w:marLeft w:val="0"/>
              <w:marRight w:val="0"/>
              <w:marTop w:val="0"/>
              <w:marBottom w:val="0"/>
              <w:divBdr>
                <w:top w:val="none" w:sz="0" w:space="0" w:color="auto"/>
                <w:left w:val="none" w:sz="0" w:space="0" w:color="auto"/>
                <w:bottom w:val="none" w:sz="0" w:space="0" w:color="auto"/>
                <w:right w:val="none" w:sz="0" w:space="0" w:color="auto"/>
              </w:divBdr>
            </w:div>
          </w:divsChild>
        </w:div>
        <w:div w:id="420372059">
          <w:marLeft w:val="0"/>
          <w:marRight w:val="0"/>
          <w:marTop w:val="0"/>
          <w:marBottom w:val="0"/>
          <w:divBdr>
            <w:top w:val="none" w:sz="0" w:space="0" w:color="auto"/>
            <w:left w:val="none" w:sz="0" w:space="0" w:color="auto"/>
            <w:bottom w:val="none" w:sz="0" w:space="0" w:color="auto"/>
            <w:right w:val="none" w:sz="0" w:space="0" w:color="auto"/>
          </w:divBdr>
          <w:divsChild>
            <w:div w:id="2123530183">
              <w:marLeft w:val="0"/>
              <w:marRight w:val="0"/>
              <w:marTop w:val="0"/>
              <w:marBottom w:val="0"/>
              <w:divBdr>
                <w:top w:val="none" w:sz="0" w:space="0" w:color="auto"/>
                <w:left w:val="none" w:sz="0" w:space="0" w:color="auto"/>
                <w:bottom w:val="none" w:sz="0" w:space="0" w:color="auto"/>
                <w:right w:val="none" w:sz="0" w:space="0" w:color="auto"/>
              </w:divBdr>
            </w:div>
          </w:divsChild>
        </w:div>
        <w:div w:id="1856460791">
          <w:marLeft w:val="0"/>
          <w:marRight w:val="0"/>
          <w:marTop w:val="0"/>
          <w:marBottom w:val="0"/>
          <w:divBdr>
            <w:top w:val="none" w:sz="0" w:space="0" w:color="auto"/>
            <w:left w:val="none" w:sz="0" w:space="0" w:color="auto"/>
            <w:bottom w:val="none" w:sz="0" w:space="0" w:color="auto"/>
            <w:right w:val="none" w:sz="0" w:space="0" w:color="auto"/>
          </w:divBdr>
          <w:divsChild>
            <w:div w:id="1961956890">
              <w:marLeft w:val="0"/>
              <w:marRight w:val="0"/>
              <w:marTop w:val="0"/>
              <w:marBottom w:val="0"/>
              <w:divBdr>
                <w:top w:val="none" w:sz="0" w:space="0" w:color="auto"/>
                <w:left w:val="none" w:sz="0" w:space="0" w:color="auto"/>
                <w:bottom w:val="none" w:sz="0" w:space="0" w:color="auto"/>
                <w:right w:val="none" w:sz="0" w:space="0" w:color="auto"/>
              </w:divBdr>
            </w:div>
          </w:divsChild>
        </w:div>
        <w:div w:id="1118059961">
          <w:marLeft w:val="0"/>
          <w:marRight w:val="0"/>
          <w:marTop w:val="0"/>
          <w:marBottom w:val="0"/>
          <w:divBdr>
            <w:top w:val="none" w:sz="0" w:space="0" w:color="auto"/>
            <w:left w:val="none" w:sz="0" w:space="0" w:color="auto"/>
            <w:bottom w:val="none" w:sz="0" w:space="0" w:color="auto"/>
            <w:right w:val="none" w:sz="0" w:space="0" w:color="auto"/>
          </w:divBdr>
          <w:divsChild>
            <w:div w:id="878930319">
              <w:marLeft w:val="0"/>
              <w:marRight w:val="0"/>
              <w:marTop w:val="0"/>
              <w:marBottom w:val="0"/>
              <w:divBdr>
                <w:top w:val="none" w:sz="0" w:space="0" w:color="auto"/>
                <w:left w:val="none" w:sz="0" w:space="0" w:color="auto"/>
                <w:bottom w:val="none" w:sz="0" w:space="0" w:color="auto"/>
                <w:right w:val="none" w:sz="0" w:space="0" w:color="auto"/>
              </w:divBdr>
            </w:div>
          </w:divsChild>
        </w:div>
        <w:div w:id="337974570">
          <w:marLeft w:val="0"/>
          <w:marRight w:val="0"/>
          <w:marTop w:val="0"/>
          <w:marBottom w:val="0"/>
          <w:divBdr>
            <w:top w:val="none" w:sz="0" w:space="0" w:color="auto"/>
            <w:left w:val="none" w:sz="0" w:space="0" w:color="auto"/>
            <w:bottom w:val="none" w:sz="0" w:space="0" w:color="auto"/>
            <w:right w:val="none" w:sz="0" w:space="0" w:color="auto"/>
          </w:divBdr>
          <w:divsChild>
            <w:div w:id="1782609462">
              <w:marLeft w:val="0"/>
              <w:marRight w:val="0"/>
              <w:marTop w:val="0"/>
              <w:marBottom w:val="0"/>
              <w:divBdr>
                <w:top w:val="none" w:sz="0" w:space="0" w:color="auto"/>
                <w:left w:val="none" w:sz="0" w:space="0" w:color="auto"/>
                <w:bottom w:val="none" w:sz="0" w:space="0" w:color="auto"/>
                <w:right w:val="none" w:sz="0" w:space="0" w:color="auto"/>
              </w:divBdr>
            </w:div>
          </w:divsChild>
        </w:div>
        <w:div w:id="1402556847">
          <w:marLeft w:val="0"/>
          <w:marRight w:val="0"/>
          <w:marTop w:val="0"/>
          <w:marBottom w:val="0"/>
          <w:divBdr>
            <w:top w:val="none" w:sz="0" w:space="0" w:color="auto"/>
            <w:left w:val="none" w:sz="0" w:space="0" w:color="auto"/>
            <w:bottom w:val="none" w:sz="0" w:space="0" w:color="auto"/>
            <w:right w:val="none" w:sz="0" w:space="0" w:color="auto"/>
          </w:divBdr>
          <w:divsChild>
            <w:div w:id="159587856">
              <w:marLeft w:val="0"/>
              <w:marRight w:val="0"/>
              <w:marTop w:val="0"/>
              <w:marBottom w:val="0"/>
              <w:divBdr>
                <w:top w:val="none" w:sz="0" w:space="0" w:color="auto"/>
                <w:left w:val="none" w:sz="0" w:space="0" w:color="auto"/>
                <w:bottom w:val="none" w:sz="0" w:space="0" w:color="auto"/>
                <w:right w:val="none" w:sz="0" w:space="0" w:color="auto"/>
              </w:divBdr>
            </w:div>
          </w:divsChild>
        </w:div>
        <w:div w:id="764303038">
          <w:marLeft w:val="0"/>
          <w:marRight w:val="0"/>
          <w:marTop w:val="0"/>
          <w:marBottom w:val="0"/>
          <w:divBdr>
            <w:top w:val="none" w:sz="0" w:space="0" w:color="auto"/>
            <w:left w:val="none" w:sz="0" w:space="0" w:color="auto"/>
            <w:bottom w:val="none" w:sz="0" w:space="0" w:color="auto"/>
            <w:right w:val="none" w:sz="0" w:space="0" w:color="auto"/>
          </w:divBdr>
          <w:divsChild>
            <w:div w:id="1142625382">
              <w:marLeft w:val="0"/>
              <w:marRight w:val="0"/>
              <w:marTop w:val="0"/>
              <w:marBottom w:val="0"/>
              <w:divBdr>
                <w:top w:val="none" w:sz="0" w:space="0" w:color="auto"/>
                <w:left w:val="none" w:sz="0" w:space="0" w:color="auto"/>
                <w:bottom w:val="none" w:sz="0" w:space="0" w:color="auto"/>
                <w:right w:val="none" w:sz="0" w:space="0" w:color="auto"/>
              </w:divBdr>
            </w:div>
          </w:divsChild>
        </w:div>
        <w:div w:id="1281523416">
          <w:marLeft w:val="0"/>
          <w:marRight w:val="0"/>
          <w:marTop w:val="0"/>
          <w:marBottom w:val="0"/>
          <w:divBdr>
            <w:top w:val="none" w:sz="0" w:space="0" w:color="auto"/>
            <w:left w:val="none" w:sz="0" w:space="0" w:color="auto"/>
            <w:bottom w:val="none" w:sz="0" w:space="0" w:color="auto"/>
            <w:right w:val="none" w:sz="0" w:space="0" w:color="auto"/>
          </w:divBdr>
          <w:divsChild>
            <w:div w:id="1701854568">
              <w:marLeft w:val="0"/>
              <w:marRight w:val="0"/>
              <w:marTop w:val="0"/>
              <w:marBottom w:val="0"/>
              <w:divBdr>
                <w:top w:val="none" w:sz="0" w:space="0" w:color="auto"/>
                <w:left w:val="none" w:sz="0" w:space="0" w:color="auto"/>
                <w:bottom w:val="none" w:sz="0" w:space="0" w:color="auto"/>
                <w:right w:val="none" w:sz="0" w:space="0" w:color="auto"/>
              </w:divBdr>
            </w:div>
          </w:divsChild>
        </w:div>
        <w:div w:id="510686100">
          <w:marLeft w:val="0"/>
          <w:marRight w:val="0"/>
          <w:marTop w:val="0"/>
          <w:marBottom w:val="0"/>
          <w:divBdr>
            <w:top w:val="none" w:sz="0" w:space="0" w:color="auto"/>
            <w:left w:val="none" w:sz="0" w:space="0" w:color="auto"/>
            <w:bottom w:val="none" w:sz="0" w:space="0" w:color="auto"/>
            <w:right w:val="none" w:sz="0" w:space="0" w:color="auto"/>
          </w:divBdr>
          <w:divsChild>
            <w:div w:id="13882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6738">
      <w:bodyDiv w:val="1"/>
      <w:marLeft w:val="0"/>
      <w:marRight w:val="0"/>
      <w:marTop w:val="0"/>
      <w:marBottom w:val="0"/>
      <w:divBdr>
        <w:top w:val="none" w:sz="0" w:space="0" w:color="auto"/>
        <w:left w:val="none" w:sz="0" w:space="0" w:color="auto"/>
        <w:bottom w:val="none" w:sz="0" w:space="0" w:color="auto"/>
        <w:right w:val="none" w:sz="0" w:space="0" w:color="auto"/>
      </w:divBdr>
      <w:divsChild>
        <w:div w:id="1648586036">
          <w:marLeft w:val="0"/>
          <w:marRight w:val="0"/>
          <w:marTop w:val="0"/>
          <w:marBottom w:val="0"/>
          <w:divBdr>
            <w:top w:val="none" w:sz="0" w:space="0" w:color="auto"/>
            <w:left w:val="none" w:sz="0" w:space="0" w:color="auto"/>
            <w:bottom w:val="none" w:sz="0" w:space="0" w:color="auto"/>
            <w:right w:val="none" w:sz="0" w:space="0" w:color="auto"/>
          </w:divBdr>
          <w:divsChild>
            <w:div w:id="2136172167">
              <w:marLeft w:val="0"/>
              <w:marRight w:val="0"/>
              <w:marTop w:val="0"/>
              <w:marBottom w:val="0"/>
              <w:divBdr>
                <w:top w:val="none" w:sz="0" w:space="0" w:color="auto"/>
                <w:left w:val="none" w:sz="0" w:space="0" w:color="auto"/>
                <w:bottom w:val="none" w:sz="0" w:space="0" w:color="auto"/>
                <w:right w:val="none" w:sz="0" w:space="0" w:color="auto"/>
              </w:divBdr>
            </w:div>
          </w:divsChild>
        </w:div>
        <w:div w:id="93017030">
          <w:marLeft w:val="0"/>
          <w:marRight w:val="0"/>
          <w:marTop w:val="0"/>
          <w:marBottom w:val="0"/>
          <w:divBdr>
            <w:top w:val="none" w:sz="0" w:space="0" w:color="auto"/>
            <w:left w:val="none" w:sz="0" w:space="0" w:color="auto"/>
            <w:bottom w:val="none" w:sz="0" w:space="0" w:color="auto"/>
            <w:right w:val="none" w:sz="0" w:space="0" w:color="auto"/>
          </w:divBdr>
          <w:divsChild>
            <w:div w:id="332026873">
              <w:marLeft w:val="0"/>
              <w:marRight w:val="0"/>
              <w:marTop w:val="0"/>
              <w:marBottom w:val="0"/>
              <w:divBdr>
                <w:top w:val="none" w:sz="0" w:space="0" w:color="auto"/>
                <w:left w:val="none" w:sz="0" w:space="0" w:color="auto"/>
                <w:bottom w:val="none" w:sz="0" w:space="0" w:color="auto"/>
                <w:right w:val="none" w:sz="0" w:space="0" w:color="auto"/>
              </w:divBdr>
            </w:div>
          </w:divsChild>
        </w:div>
        <w:div w:id="1266309358">
          <w:marLeft w:val="0"/>
          <w:marRight w:val="0"/>
          <w:marTop w:val="0"/>
          <w:marBottom w:val="0"/>
          <w:divBdr>
            <w:top w:val="none" w:sz="0" w:space="0" w:color="auto"/>
            <w:left w:val="none" w:sz="0" w:space="0" w:color="auto"/>
            <w:bottom w:val="none" w:sz="0" w:space="0" w:color="auto"/>
            <w:right w:val="none" w:sz="0" w:space="0" w:color="auto"/>
          </w:divBdr>
          <w:divsChild>
            <w:div w:id="1652905074">
              <w:marLeft w:val="0"/>
              <w:marRight w:val="0"/>
              <w:marTop w:val="0"/>
              <w:marBottom w:val="0"/>
              <w:divBdr>
                <w:top w:val="none" w:sz="0" w:space="0" w:color="auto"/>
                <w:left w:val="none" w:sz="0" w:space="0" w:color="auto"/>
                <w:bottom w:val="none" w:sz="0" w:space="0" w:color="auto"/>
                <w:right w:val="none" w:sz="0" w:space="0" w:color="auto"/>
              </w:divBdr>
            </w:div>
          </w:divsChild>
        </w:div>
        <w:div w:id="789131093">
          <w:marLeft w:val="0"/>
          <w:marRight w:val="0"/>
          <w:marTop w:val="0"/>
          <w:marBottom w:val="0"/>
          <w:divBdr>
            <w:top w:val="none" w:sz="0" w:space="0" w:color="auto"/>
            <w:left w:val="none" w:sz="0" w:space="0" w:color="auto"/>
            <w:bottom w:val="none" w:sz="0" w:space="0" w:color="auto"/>
            <w:right w:val="none" w:sz="0" w:space="0" w:color="auto"/>
          </w:divBdr>
          <w:divsChild>
            <w:div w:id="1157307932">
              <w:marLeft w:val="0"/>
              <w:marRight w:val="0"/>
              <w:marTop w:val="0"/>
              <w:marBottom w:val="0"/>
              <w:divBdr>
                <w:top w:val="none" w:sz="0" w:space="0" w:color="auto"/>
                <w:left w:val="none" w:sz="0" w:space="0" w:color="auto"/>
                <w:bottom w:val="none" w:sz="0" w:space="0" w:color="auto"/>
                <w:right w:val="none" w:sz="0" w:space="0" w:color="auto"/>
              </w:divBdr>
            </w:div>
          </w:divsChild>
        </w:div>
        <w:div w:id="368993360">
          <w:marLeft w:val="0"/>
          <w:marRight w:val="0"/>
          <w:marTop w:val="0"/>
          <w:marBottom w:val="0"/>
          <w:divBdr>
            <w:top w:val="none" w:sz="0" w:space="0" w:color="auto"/>
            <w:left w:val="none" w:sz="0" w:space="0" w:color="auto"/>
            <w:bottom w:val="none" w:sz="0" w:space="0" w:color="auto"/>
            <w:right w:val="none" w:sz="0" w:space="0" w:color="auto"/>
          </w:divBdr>
          <w:divsChild>
            <w:div w:id="1443063392">
              <w:marLeft w:val="0"/>
              <w:marRight w:val="0"/>
              <w:marTop w:val="0"/>
              <w:marBottom w:val="0"/>
              <w:divBdr>
                <w:top w:val="none" w:sz="0" w:space="0" w:color="auto"/>
                <w:left w:val="none" w:sz="0" w:space="0" w:color="auto"/>
                <w:bottom w:val="none" w:sz="0" w:space="0" w:color="auto"/>
                <w:right w:val="none" w:sz="0" w:space="0" w:color="auto"/>
              </w:divBdr>
            </w:div>
          </w:divsChild>
        </w:div>
        <w:div w:id="1598172889">
          <w:marLeft w:val="0"/>
          <w:marRight w:val="0"/>
          <w:marTop w:val="0"/>
          <w:marBottom w:val="0"/>
          <w:divBdr>
            <w:top w:val="none" w:sz="0" w:space="0" w:color="auto"/>
            <w:left w:val="none" w:sz="0" w:space="0" w:color="auto"/>
            <w:bottom w:val="none" w:sz="0" w:space="0" w:color="auto"/>
            <w:right w:val="none" w:sz="0" w:space="0" w:color="auto"/>
          </w:divBdr>
          <w:divsChild>
            <w:div w:id="161376">
              <w:marLeft w:val="0"/>
              <w:marRight w:val="0"/>
              <w:marTop w:val="0"/>
              <w:marBottom w:val="0"/>
              <w:divBdr>
                <w:top w:val="none" w:sz="0" w:space="0" w:color="auto"/>
                <w:left w:val="none" w:sz="0" w:space="0" w:color="auto"/>
                <w:bottom w:val="none" w:sz="0" w:space="0" w:color="auto"/>
                <w:right w:val="none" w:sz="0" w:space="0" w:color="auto"/>
              </w:divBdr>
            </w:div>
          </w:divsChild>
        </w:div>
        <w:div w:id="309596974">
          <w:marLeft w:val="0"/>
          <w:marRight w:val="0"/>
          <w:marTop w:val="0"/>
          <w:marBottom w:val="0"/>
          <w:divBdr>
            <w:top w:val="none" w:sz="0" w:space="0" w:color="auto"/>
            <w:left w:val="none" w:sz="0" w:space="0" w:color="auto"/>
            <w:bottom w:val="none" w:sz="0" w:space="0" w:color="auto"/>
            <w:right w:val="none" w:sz="0" w:space="0" w:color="auto"/>
          </w:divBdr>
          <w:divsChild>
            <w:div w:id="1281109839">
              <w:marLeft w:val="0"/>
              <w:marRight w:val="0"/>
              <w:marTop w:val="0"/>
              <w:marBottom w:val="0"/>
              <w:divBdr>
                <w:top w:val="none" w:sz="0" w:space="0" w:color="auto"/>
                <w:left w:val="none" w:sz="0" w:space="0" w:color="auto"/>
                <w:bottom w:val="none" w:sz="0" w:space="0" w:color="auto"/>
                <w:right w:val="none" w:sz="0" w:space="0" w:color="auto"/>
              </w:divBdr>
            </w:div>
          </w:divsChild>
        </w:div>
        <w:div w:id="476610163">
          <w:marLeft w:val="0"/>
          <w:marRight w:val="0"/>
          <w:marTop w:val="0"/>
          <w:marBottom w:val="0"/>
          <w:divBdr>
            <w:top w:val="none" w:sz="0" w:space="0" w:color="auto"/>
            <w:left w:val="none" w:sz="0" w:space="0" w:color="auto"/>
            <w:bottom w:val="none" w:sz="0" w:space="0" w:color="auto"/>
            <w:right w:val="none" w:sz="0" w:space="0" w:color="auto"/>
          </w:divBdr>
          <w:divsChild>
            <w:div w:id="1664121568">
              <w:marLeft w:val="0"/>
              <w:marRight w:val="0"/>
              <w:marTop w:val="0"/>
              <w:marBottom w:val="0"/>
              <w:divBdr>
                <w:top w:val="none" w:sz="0" w:space="0" w:color="auto"/>
                <w:left w:val="none" w:sz="0" w:space="0" w:color="auto"/>
                <w:bottom w:val="none" w:sz="0" w:space="0" w:color="auto"/>
                <w:right w:val="none" w:sz="0" w:space="0" w:color="auto"/>
              </w:divBdr>
            </w:div>
          </w:divsChild>
        </w:div>
        <w:div w:id="94593482">
          <w:marLeft w:val="0"/>
          <w:marRight w:val="0"/>
          <w:marTop w:val="0"/>
          <w:marBottom w:val="0"/>
          <w:divBdr>
            <w:top w:val="none" w:sz="0" w:space="0" w:color="auto"/>
            <w:left w:val="none" w:sz="0" w:space="0" w:color="auto"/>
            <w:bottom w:val="none" w:sz="0" w:space="0" w:color="auto"/>
            <w:right w:val="none" w:sz="0" w:space="0" w:color="auto"/>
          </w:divBdr>
          <w:divsChild>
            <w:div w:id="620065476">
              <w:marLeft w:val="0"/>
              <w:marRight w:val="0"/>
              <w:marTop w:val="0"/>
              <w:marBottom w:val="0"/>
              <w:divBdr>
                <w:top w:val="none" w:sz="0" w:space="0" w:color="auto"/>
                <w:left w:val="none" w:sz="0" w:space="0" w:color="auto"/>
                <w:bottom w:val="none" w:sz="0" w:space="0" w:color="auto"/>
                <w:right w:val="none" w:sz="0" w:space="0" w:color="auto"/>
              </w:divBdr>
            </w:div>
          </w:divsChild>
        </w:div>
        <w:div w:id="1121073568">
          <w:marLeft w:val="0"/>
          <w:marRight w:val="0"/>
          <w:marTop w:val="0"/>
          <w:marBottom w:val="0"/>
          <w:divBdr>
            <w:top w:val="none" w:sz="0" w:space="0" w:color="auto"/>
            <w:left w:val="none" w:sz="0" w:space="0" w:color="auto"/>
            <w:bottom w:val="none" w:sz="0" w:space="0" w:color="auto"/>
            <w:right w:val="none" w:sz="0" w:space="0" w:color="auto"/>
          </w:divBdr>
          <w:divsChild>
            <w:div w:id="493181349">
              <w:marLeft w:val="0"/>
              <w:marRight w:val="0"/>
              <w:marTop w:val="0"/>
              <w:marBottom w:val="0"/>
              <w:divBdr>
                <w:top w:val="none" w:sz="0" w:space="0" w:color="auto"/>
                <w:left w:val="none" w:sz="0" w:space="0" w:color="auto"/>
                <w:bottom w:val="none" w:sz="0" w:space="0" w:color="auto"/>
                <w:right w:val="none" w:sz="0" w:space="0" w:color="auto"/>
              </w:divBdr>
            </w:div>
          </w:divsChild>
        </w:div>
        <w:div w:id="1991513850">
          <w:marLeft w:val="0"/>
          <w:marRight w:val="0"/>
          <w:marTop w:val="0"/>
          <w:marBottom w:val="0"/>
          <w:divBdr>
            <w:top w:val="none" w:sz="0" w:space="0" w:color="auto"/>
            <w:left w:val="none" w:sz="0" w:space="0" w:color="auto"/>
            <w:bottom w:val="none" w:sz="0" w:space="0" w:color="auto"/>
            <w:right w:val="none" w:sz="0" w:space="0" w:color="auto"/>
          </w:divBdr>
          <w:divsChild>
            <w:div w:id="967204917">
              <w:marLeft w:val="0"/>
              <w:marRight w:val="0"/>
              <w:marTop w:val="0"/>
              <w:marBottom w:val="0"/>
              <w:divBdr>
                <w:top w:val="none" w:sz="0" w:space="0" w:color="auto"/>
                <w:left w:val="none" w:sz="0" w:space="0" w:color="auto"/>
                <w:bottom w:val="none" w:sz="0" w:space="0" w:color="auto"/>
                <w:right w:val="none" w:sz="0" w:space="0" w:color="auto"/>
              </w:divBdr>
            </w:div>
          </w:divsChild>
        </w:div>
        <w:div w:id="784616775">
          <w:marLeft w:val="0"/>
          <w:marRight w:val="0"/>
          <w:marTop w:val="0"/>
          <w:marBottom w:val="0"/>
          <w:divBdr>
            <w:top w:val="none" w:sz="0" w:space="0" w:color="auto"/>
            <w:left w:val="none" w:sz="0" w:space="0" w:color="auto"/>
            <w:bottom w:val="none" w:sz="0" w:space="0" w:color="auto"/>
            <w:right w:val="none" w:sz="0" w:space="0" w:color="auto"/>
          </w:divBdr>
          <w:divsChild>
            <w:div w:id="19275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dmd</cp:lastModifiedBy>
  <cp:revision>2</cp:revision>
  <cp:lastPrinted>2013-06-24T13:08:00Z</cp:lastPrinted>
  <dcterms:created xsi:type="dcterms:W3CDTF">2013-07-18T18:37:00Z</dcterms:created>
  <dcterms:modified xsi:type="dcterms:W3CDTF">2013-07-18T18:37:00Z</dcterms:modified>
</cp:coreProperties>
</file>