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D9" w:rsidRPr="00115633" w:rsidRDefault="004C46D9" w:rsidP="004C46D9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115633">
        <w:rPr>
          <w:rFonts w:ascii="Century Gothic" w:hAnsi="Century Gothic"/>
          <w:b/>
          <w:sz w:val="32"/>
          <w:szCs w:val="32"/>
        </w:rPr>
        <w:t>BRAP/ECESG Shelter Allowance Chart</w:t>
      </w:r>
    </w:p>
    <w:p w:rsidR="00F33E8F" w:rsidRPr="00115633" w:rsidRDefault="00F33E8F" w:rsidP="004C46D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proofErr w:type="gramStart"/>
      <w:r w:rsidRPr="00115633">
        <w:rPr>
          <w:rFonts w:ascii="Arial Narrow" w:hAnsi="Arial Narrow"/>
          <w:b/>
          <w:sz w:val="26"/>
          <w:szCs w:val="26"/>
        </w:rPr>
        <w:t>Shelter Allowance</w:t>
      </w:r>
      <w:r w:rsidRPr="00115633">
        <w:rPr>
          <w:rFonts w:ascii="Arial Narrow" w:hAnsi="Arial Narrow"/>
          <w:sz w:val="26"/>
          <w:szCs w:val="26"/>
        </w:rPr>
        <w:t xml:space="preserve"> – the amount that the Erie County Department of Social Services (ECDSS) must pay for</w:t>
      </w:r>
      <w:r w:rsidR="000E2529" w:rsidRPr="00115633">
        <w:rPr>
          <w:rFonts w:ascii="Arial Narrow" w:hAnsi="Arial Narrow"/>
          <w:sz w:val="26"/>
          <w:szCs w:val="26"/>
        </w:rPr>
        <w:t xml:space="preserve"> shelter for</w:t>
      </w:r>
      <w:r w:rsidRPr="00115633">
        <w:rPr>
          <w:rFonts w:ascii="Arial Narrow" w:hAnsi="Arial Narrow"/>
          <w:sz w:val="26"/>
          <w:szCs w:val="26"/>
        </w:rPr>
        <w:t xml:space="preserve"> individuals and </w:t>
      </w:r>
      <w:r w:rsidR="007F2611" w:rsidRPr="00115633">
        <w:rPr>
          <w:rFonts w:ascii="Arial Narrow" w:hAnsi="Arial Narrow"/>
          <w:sz w:val="26"/>
          <w:szCs w:val="26"/>
        </w:rPr>
        <w:t>families</w:t>
      </w:r>
      <w:r w:rsidRPr="00115633">
        <w:rPr>
          <w:rFonts w:ascii="Arial Narrow" w:hAnsi="Arial Narrow"/>
          <w:sz w:val="26"/>
          <w:szCs w:val="26"/>
        </w:rPr>
        <w:t xml:space="preserve"> in receipt of Temporary Assistance (</w:t>
      </w:r>
      <w:r w:rsidR="000E2529" w:rsidRPr="00115633">
        <w:rPr>
          <w:rFonts w:ascii="Arial Narrow" w:hAnsi="Arial Narrow"/>
          <w:sz w:val="26"/>
          <w:szCs w:val="26"/>
        </w:rPr>
        <w:t>FA</w:t>
      </w:r>
      <w:r w:rsidRPr="00115633">
        <w:rPr>
          <w:rFonts w:ascii="Arial Narrow" w:hAnsi="Arial Narrow"/>
          <w:sz w:val="26"/>
          <w:szCs w:val="26"/>
        </w:rPr>
        <w:t>/SNA) for households (HH) size</w:t>
      </w:r>
      <w:r w:rsidR="000E2529" w:rsidRPr="00115633">
        <w:rPr>
          <w:rFonts w:ascii="Arial Narrow" w:hAnsi="Arial Narrow"/>
          <w:sz w:val="26"/>
          <w:szCs w:val="26"/>
        </w:rPr>
        <w:t>s</w:t>
      </w:r>
      <w:r w:rsidRPr="00115633">
        <w:rPr>
          <w:rFonts w:ascii="Arial Narrow" w:hAnsi="Arial Narrow"/>
          <w:sz w:val="26"/>
          <w:szCs w:val="26"/>
        </w:rPr>
        <w:t xml:space="preserve"> of 1 – 8.</w:t>
      </w:r>
      <w:proofErr w:type="gramEnd"/>
    </w:p>
    <w:p w:rsidR="004C46D9" w:rsidRPr="00115633" w:rsidRDefault="004C46D9" w:rsidP="004C46D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33E8F" w:rsidRPr="00115633" w:rsidRDefault="00F33E8F" w:rsidP="004C46D9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115633">
        <w:rPr>
          <w:rFonts w:ascii="Arial Narrow" w:hAnsi="Arial Narrow"/>
          <w:sz w:val="26"/>
          <w:szCs w:val="26"/>
        </w:rPr>
        <w:t>Case Managers should be aware that</w:t>
      </w:r>
      <w:r w:rsidR="000E2529" w:rsidRPr="00115633">
        <w:rPr>
          <w:rFonts w:ascii="Arial Narrow" w:hAnsi="Arial Narrow"/>
          <w:sz w:val="26"/>
          <w:szCs w:val="26"/>
        </w:rPr>
        <w:t xml:space="preserve"> </w:t>
      </w:r>
      <w:r w:rsidR="000E2529" w:rsidRPr="00115633">
        <w:rPr>
          <w:rFonts w:ascii="Arial Narrow" w:hAnsi="Arial Narrow"/>
          <w:sz w:val="26"/>
          <w:szCs w:val="26"/>
          <w:u w:val="single"/>
        </w:rPr>
        <w:t>only</w:t>
      </w:r>
      <w:r w:rsidRPr="00115633">
        <w:rPr>
          <w:rFonts w:ascii="Arial Narrow" w:hAnsi="Arial Narrow"/>
          <w:sz w:val="26"/>
          <w:szCs w:val="26"/>
        </w:rPr>
        <w:t xml:space="preserve"> the remaining balance of the shelter/rent cost should be paid by BRAP/ECESG.</w:t>
      </w:r>
      <w:r w:rsidR="007F2611" w:rsidRPr="00115633">
        <w:rPr>
          <w:rFonts w:ascii="Arial Narrow" w:hAnsi="Arial Narrow"/>
          <w:sz w:val="26"/>
          <w:szCs w:val="26"/>
        </w:rPr>
        <w:t xml:space="preserve"> </w:t>
      </w:r>
      <w:r w:rsidR="000E2529" w:rsidRPr="00115633">
        <w:rPr>
          <w:rFonts w:ascii="Arial Narrow" w:hAnsi="Arial Narrow"/>
          <w:sz w:val="26"/>
          <w:szCs w:val="26"/>
        </w:rPr>
        <w:t xml:space="preserve">DSS should pay the following amounts and BRAP/ECESG should pay the remainder </w:t>
      </w:r>
      <w:r w:rsidR="00920991" w:rsidRPr="00115633">
        <w:rPr>
          <w:rFonts w:ascii="Arial Narrow" w:hAnsi="Arial Narrow"/>
          <w:sz w:val="26"/>
          <w:szCs w:val="26"/>
        </w:rPr>
        <w:t>of</w:t>
      </w:r>
      <w:r w:rsidR="000E2529" w:rsidRPr="00115633">
        <w:rPr>
          <w:rFonts w:ascii="Arial Narrow" w:hAnsi="Arial Narrow"/>
          <w:sz w:val="26"/>
          <w:szCs w:val="26"/>
        </w:rPr>
        <w:t xml:space="preserve"> the shelter cost. </w:t>
      </w:r>
      <w:r w:rsidR="007F2611" w:rsidRPr="00115633">
        <w:rPr>
          <w:rFonts w:ascii="Arial Narrow" w:hAnsi="Arial Narrow"/>
          <w:sz w:val="26"/>
          <w:szCs w:val="26"/>
        </w:rPr>
        <w:t>The figures below are for those households that are eligible or in receipt of temporary assistance.</w:t>
      </w:r>
    </w:p>
    <w:p w:rsidR="004C46D9" w:rsidRPr="004C46D9" w:rsidRDefault="004C46D9" w:rsidP="004C46D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LightList1"/>
        <w:tblW w:w="0" w:type="auto"/>
        <w:tblInd w:w="558" w:type="dxa"/>
        <w:tblLook w:val="00A0" w:firstRow="1" w:lastRow="0" w:firstColumn="1" w:lastColumn="0" w:noHBand="0" w:noVBand="0"/>
      </w:tblPr>
      <w:tblGrid>
        <w:gridCol w:w="1980"/>
        <w:gridCol w:w="1350"/>
        <w:gridCol w:w="900"/>
        <w:gridCol w:w="540"/>
        <w:gridCol w:w="1350"/>
        <w:gridCol w:w="1530"/>
        <w:gridCol w:w="1260"/>
        <w:gridCol w:w="1530"/>
        <w:gridCol w:w="1530"/>
        <w:gridCol w:w="1530"/>
      </w:tblGrid>
      <w:tr w:rsidR="00115633" w:rsidTr="0011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33E8F" w:rsidRPr="004C46D9" w:rsidRDefault="00F33E8F" w:rsidP="004C46D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33E8F" w:rsidRPr="004C46D9" w:rsidRDefault="00491636" w:rsidP="004C46D9">
            <w:pPr>
              <w:jc w:val="center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One</w:t>
            </w:r>
          </w:p>
        </w:tc>
        <w:tc>
          <w:tcPr>
            <w:tcW w:w="900" w:type="dxa"/>
          </w:tcPr>
          <w:p w:rsidR="00F33E8F" w:rsidRPr="004C46D9" w:rsidRDefault="00491636" w:rsidP="004C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gridSpan w:val="2"/>
          </w:tcPr>
          <w:p w:rsidR="00F33E8F" w:rsidRPr="004C46D9" w:rsidRDefault="00491636" w:rsidP="004C46D9">
            <w:pPr>
              <w:jc w:val="center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Three</w:t>
            </w:r>
          </w:p>
        </w:tc>
        <w:tc>
          <w:tcPr>
            <w:tcW w:w="1530" w:type="dxa"/>
          </w:tcPr>
          <w:p w:rsidR="00F33E8F" w:rsidRPr="004C46D9" w:rsidRDefault="00491636" w:rsidP="004C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Four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F33E8F" w:rsidRPr="004C46D9" w:rsidRDefault="00491636" w:rsidP="004C46D9">
            <w:pPr>
              <w:jc w:val="center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Five</w:t>
            </w:r>
          </w:p>
        </w:tc>
        <w:tc>
          <w:tcPr>
            <w:tcW w:w="1530" w:type="dxa"/>
          </w:tcPr>
          <w:p w:rsidR="00F33E8F" w:rsidRPr="004C46D9" w:rsidRDefault="00491636" w:rsidP="004C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Six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33E8F" w:rsidRPr="004C46D9" w:rsidRDefault="00491636" w:rsidP="004C46D9">
            <w:pPr>
              <w:jc w:val="center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Seven</w:t>
            </w:r>
          </w:p>
        </w:tc>
        <w:tc>
          <w:tcPr>
            <w:tcW w:w="1530" w:type="dxa"/>
          </w:tcPr>
          <w:p w:rsidR="00F33E8F" w:rsidRPr="004C46D9" w:rsidRDefault="00491636" w:rsidP="004C4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4C46D9">
              <w:rPr>
                <w:rFonts w:ascii="Arial Narrow" w:hAnsi="Arial Narrow"/>
              </w:rPr>
              <w:t>Eight</w:t>
            </w:r>
          </w:p>
        </w:tc>
      </w:tr>
      <w:tr w:rsidR="00115633" w:rsidRPr="007F2611" w:rsidTr="0011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33E8F" w:rsidRPr="004C46D9" w:rsidRDefault="00F33E8F" w:rsidP="004916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 xml:space="preserve">With </w:t>
            </w:r>
            <w:r w:rsidR="00491636" w:rsidRPr="004C46D9">
              <w:rPr>
                <w:rFonts w:ascii="Arial Narrow" w:hAnsi="Arial Narrow"/>
                <w:sz w:val="24"/>
                <w:szCs w:val="24"/>
              </w:rPr>
              <w:t>C</w:t>
            </w:r>
            <w:r w:rsidRPr="004C46D9">
              <w:rPr>
                <w:rFonts w:ascii="Arial Narrow" w:hAnsi="Arial Narrow"/>
                <w:sz w:val="24"/>
                <w:szCs w:val="24"/>
              </w:rPr>
              <w:t>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*$ 209</w:t>
            </w:r>
          </w:p>
        </w:tc>
        <w:tc>
          <w:tcPr>
            <w:tcW w:w="1440" w:type="dxa"/>
            <w:gridSpan w:val="2"/>
          </w:tcPr>
          <w:p w:rsidR="00F33E8F" w:rsidRPr="004C46D9" w:rsidRDefault="00491636" w:rsidP="00A7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$ 214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$ 301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$ 339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$ 377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$ 395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$ 411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$ 411</w:t>
            </w:r>
          </w:p>
        </w:tc>
      </w:tr>
      <w:tr w:rsidR="00115633" w:rsidRPr="007F2611" w:rsidTr="0011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F33E8F" w:rsidRPr="004C46D9" w:rsidRDefault="00491636" w:rsidP="004916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Without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33E8F" w:rsidRPr="004C46D9" w:rsidRDefault="00A7768F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 </w:t>
            </w:r>
            <w:r w:rsidR="00491636" w:rsidRPr="004C46D9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1440" w:type="dxa"/>
            <w:gridSpan w:val="2"/>
          </w:tcPr>
          <w:p w:rsidR="00F33E8F" w:rsidRPr="004C46D9" w:rsidRDefault="00491636" w:rsidP="00A77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**$ 201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F33E8F" w:rsidRPr="004C46D9" w:rsidRDefault="00491636" w:rsidP="00A776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33E8F" w:rsidRPr="004C46D9" w:rsidRDefault="00491636" w:rsidP="00A77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C46D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7F2611" w:rsidRPr="004C46D9" w:rsidRDefault="007F2611" w:rsidP="004C46D9">
      <w:pPr>
        <w:spacing w:after="0" w:line="240" w:lineRule="auto"/>
        <w:rPr>
          <w:sz w:val="20"/>
          <w:szCs w:val="20"/>
        </w:rPr>
      </w:pPr>
    </w:p>
    <w:p w:rsidR="00491636" w:rsidRPr="00115633" w:rsidRDefault="004C46D9" w:rsidP="004C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5633">
        <w:rPr>
          <w:rFonts w:ascii="Arial Narrow" w:hAnsi="Arial Narrow"/>
          <w:sz w:val="24"/>
          <w:szCs w:val="24"/>
        </w:rPr>
        <w:t>*</w:t>
      </w:r>
      <w:r w:rsidR="00491636" w:rsidRPr="00115633">
        <w:rPr>
          <w:rFonts w:ascii="Arial Narrow" w:hAnsi="Arial Narrow"/>
          <w:sz w:val="24"/>
          <w:szCs w:val="24"/>
        </w:rPr>
        <w:t>A HH of one with children could include a child receiving SSI or Survivor’s Benefits with parent or payee receiving public assistance benefits.</w:t>
      </w:r>
    </w:p>
    <w:p w:rsidR="004C46D9" w:rsidRPr="00115633" w:rsidRDefault="004C46D9" w:rsidP="004C46D9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91636" w:rsidRPr="00115633" w:rsidRDefault="004C46D9" w:rsidP="004C46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5633">
        <w:rPr>
          <w:rFonts w:ascii="Arial Narrow" w:hAnsi="Arial Narrow"/>
          <w:sz w:val="24"/>
          <w:szCs w:val="24"/>
        </w:rPr>
        <w:t>**</w:t>
      </w:r>
      <w:r w:rsidR="00491636" w:rsidRPr="00115633">
        <w:rPr>
          <w:rFonts w:ascii="Arial Narrow" w:hAnsi="Arial Narrow"/>
          <w:sz w:val="24"/>
          <w:szCs w:val="24"/>
        </w:rPr>
        <w:t>A HH of two without children would generally include childless couples.</w:t>
      </w:r>
    </w:p>
    <w:p w:rsidR="004C46D9" w:rsidRPr="00115633" w:rsidRDefault="004C46D9" w:rsidP="0011563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C46D9" w:rsidRPr="00115633" w:rsidRDefault="00491636" w:rsidP="004C46D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115633">
        <w:rPr>
          <w:rFonts w:ascii="Arial Narrow" w:hAnsi="Arial Narrow"/>
          <w:sz w:val="24"/>
          <w:szCs w:val="24"/>
        </w:rPr>
        <w:t>A HH with children beyond eight</w:t>
      </w:r>
      <w:r w:rsidR="0039416F" w:rsidRPr="00115633">
        <w:rPr>
          <w:rFonts w:ascii="Arial Narrow" w:hAnsi="Arial Narrow"/>
          <w:sz w:val="24"/>
          <w:szCs w:val="24"/>
        </w:rPr>
        <w:t xml:space="preserve"> remains at a shelter allowance of $411.00.</w:t>
      </w:r>
      <w:proofErr w:type="gramEnd"/>
      <w:r w:rsidRPr="00115633">
        <w:rPr>
          <w:rFonts w:ascii="Arial Narrow" w:hAnsi="Arial Narrow"/>
          <w:sz w:val="24"/>
          <w:szCs w:val="24"/>
        </w:rPr>
        <w:t xml:space="preserve"> </w:t>
      </w:r>
    </w:p>
    <w:p w:rsidR="004C46D9" w:rsidRPr="004C46D9" w:rsidRDefault="004C46D9" w:rsidP="004C46D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LightShading1"/>
        <w:tblpPr w:leftFromText="180" w:rightFromText="180" w:vertAnchor="text" w:horzAnchor="margin" w:tblpX="108" w:tblpY="75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7F2611" w:rsidTr="0011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</w:tcPr>
          <w:p w:rsidR="007F2611" w:rsidRPr="00115633" w:rsidRDefault="007F2611" w:rsidP="00115633">
            <w:pPr>
              <w:rPr>
                <w:rFonts w:ascii="Arial Narrow" w:hAnsi="Arial Narrow"/>
                <w:sz w:val="26"/>
                <w:szCs w:val="26"/>
              </w:rPr>
            </w:pPr>
            <w:r w:rsidRPr="00115633">
              <w:rPr>
                <w:rFonts w:ascii="Arial Narrow" w:hAnsi="Arial Narrow"/>
                <w:sz w:val="26"/>
                <w:szCs w:val="26"/>
              </w:rPr>
              <w:t>Examples:</w:t>
            </w:r>
          </w:p>
        </w:tc>
      </w:tr>
      <w:tr w:rsidR="007F2611" w:rsidTr="0011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</w:tcPr>
          <w:p w:rsidR="007F2611" w:rsidRPr="00115633" w:rsidRDefault="007F2611" w:rsidP="00115633">
            <w:pPr>
              <w:rPr>
                <w:rFonts w:ascii="Arial Narrow" w:hAnsi="Arial Narrow"/>
                <w:sz w:val="26"/>
                <w:szCs w:val="26"/>
              </w:rPr>
            </w:pPr>
            <w:r w:rsidRPr="00115633">
              <w:rPr>
                <w:rFonts w:ascii="Arial Narrow" w:hAnsi="Arial Narrow"/>
                <w:sz w:val="26"/>
                <w:szCs w:val="26"/>
              </w:rPr>
              <w:t>If you have a single individual with a rent of $450.00 then the ECDSS will pay $169.00 of the shelter cost. BRAP/ECESG will need to pay the balance of $281.00.</w:t>
            </w:r>
          </w:p>
        </w:tc>
      </w:tr>
      <w:tr w:rsidR="007F2611" w:rsidTr="0011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</w:tcPr>
          <w:p w:rsidR="007F2611" w:rsidRPr="00115633" w:rsidRDefault="007F2611" w:rsidP="00115633">
            <w:pPr>
              <w:rPr>
                <w:rFonts w:ascii="Arial Narrow" w:hAnsi="Arial Narrow"/>
                <w:sz w:val="26"/>
                <w:szCs w:val="26"/>
              </w:rPr>
            </w:pPr>
            <w:r w:rsidRPr="00115633">
              <w:rPr>
                <w:rFonts w:ascii="Arial Narrow" w:hAnsi="Arial Narrow"/>
                <w:sz w:val="26"/>
                <w:szCs w:val="26"/>
              </w:rPr>
              <w:t>If you have a family of two without children with a rent of $550.00 then ECDSS will pay $201.00 of the shelter cost. BRAP/ECESG will need to pay the balance of $349.00.</w:t>
            </w:r>
          </w:p>
        </w:tc>
      </w:tr>
      <w:tr w:rsidR="007F2611" w:rsidTr="0011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</w:tcPr>
          <w:p w:rsidR="007F2611" w:rsidRPr="00115633" w:rsidRDefault="007F2611" w:rsidP="00115633">
            <w:pPr>
              <w:rPr>
                <w:rFonts w:ascii="Arial Narrow" w:hAnsi="Arial Narrow"/>
                <w:sz w:val="26"/>
                <w:szCs w:val="26"/>
              </w:rPr>
            </w:pPr>
            <w:r w:rsidRPr="00115633">
              <w:rPr>
                <w:rFonts w:ascii="Arial Narrow" w:hAnsi="Arial Narrow"/>
                <w:sz w:val="26"/>
                <w:szCs w:val="26"/>
              </w:rPr>
              <w:t>If you have a family of four which includes children with a rent of $600.00 then the ECDSS will pay a shelter cost of $339.00. BRAP/ECESG will need to pay the balance of $261.00.</w:t>
            </w:r>
          </w:p>
        </w:tc>
      </w:tr>
      <w:tr w:rsidR="007F2611" w:rsidTr="0011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</w:tcPr>
          <w:p w:rsidR="007F2611" w:rsidRPr="00115633" w:rsidRDefault="007F2611" w:rsidP="00115633">
            <w:pPr>
              <w:rPr>
                <w:rFonts w:ascii="Arial Narrow" w:hAnsi="Arial Narrow"/>
                <w:sz w:val="26"/>
                <w:szCs w:val="26"/>
              </w:rPr>
            </w:pPr>
            <w:r w:rsidRPr="00115633">
              <w:rPr>
                <w:rFonts w:ascii="Arial Narrow" w:hAnsi="Arial Narrow"/>
                <w:sz w:val="26"/>
                <w:szCs w:val="26"/>
              </w:rPr>
              <w:t xml:space="preserve">If you have an individual who has a child with income such as SSI or Survivor’s Benefits and the rent is $500.00 then ECDSS will pay $209.00 of the shelter cost. BRAP/ECESG will need to pay the balance of $291.00. </w:t>
            </w:r>
          </w:p>
        </w:tc>
      </w:tr>
    </w:tbl>
    <w:p w:rsidR="00F33E8F" w:rsidRDefault="00F33E8F" w:rsidP="004C46D9"/>
    <w:sectPr w:rsidR="00F33E8F" w:rsidSect="00115633">
      <w:headerReference w:type="default" r:id="rId8"/>
      <w:footerReference w:type="default" r:id="rId9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CB" w:rsidRDefault="00024ACB" w:rsidP="00F33E8F">
      <w:pPr>
        <w:spacing w:after="0" w:line="240" w:lineRule="auto"/>
      </w:pPr>
      <w:r>
        <w:separator/>
      </w:r>
    </w:p>
  </w:endnote>
  <w:endnote w:type="continuationSeparator" w:id="0">
    <w:p w:rsidR="00024ACB" w:rsidRDefault="00024ACB" w:rsidP="00F3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08"/>
      <w:gridCol w:w="9000"/>
    </w:tblGrid>
    <w:tr w:rsidR="004C46D9" w:rsidRPr="003E2698" w:rsidTr="00115633">
      <w:trPr>
        <w:trHeight w:hRule="exact" w:val="144"/>
      </w:trPr>
      <w:tc>
        <w:tcPr>
          <w:tcW w:w="5508" w:type="dxa"/>
        </w:tcPr>
        <w:p w:rsidR="004C46D9" w:rsidRPr="003E2698" w:rsidRDefault="004C46D9" w:rsidP="0061064B">
          <w:pPr>
            <w:rPr>
              <w:rFonts w:ascii="Gloucester MT Extra Condensed" w:hAnsi="Gloucester MT Extra Condensed" w:cs="Courier New"/>
              <w:sz w:val="10"/>
              <w:szCs w:val="10"/>
            </w:rPr>
          </w:pPr>
        </w:p>
      </w:tc>
      <w:tc>
        <w:tcPr>
          <w:tcW w:w="9000" w:type="dxa"/>
        </w:tcPr>
        <w:p w:rsidR="004C46D9" w:rsidRPr="003E2698" w:rsidRDefault="004C46D9" w:rsidP="0061064B">
          <w:pPr>
            <w:jc w:val="right"/>
            <w:rPr>
              <w:rFonts w:ascii="Gloucester MT Extra Condensed" w:hAnsi="Gloucester MT Extra Condensed" w:cs="Courier New"/>
              <w:sz w:val="10"/>
              <w:szCs w:val="10"/>
            </w:rPr>
          </w:pPr>
        </w:p>
      </w:tc>
    </w:tr>
    <w:tr w:rsidR="004C46D9" w:rsidRPr="008C4FC7" w:rsidTr="00115633">
      <w:tc>
        <w:tcPr>
          <w:tcW w:w="5508" w:type="dxa"/>
        </w:tcPr>
        <w:p w:rsidR="004C46D9" w:rsidRPr="004C46D9" w:rsidRDefault="004C46D9" w:rsidP="004C46D9">
          <w:pPr>
            <w:rPr>
              <w:rFonts w:ascii="Century Gothic" w:hAnsi="Century Gothic" w:cs="Courier New"/>
              <w:b/>
              <w:sz w:val="20"/>
              <w:szCs w:val="20"/>
            </w:rPr>
          </w:pPr>
          <w:r w:rsidRPr="004C46D9">
            <w:rPr>
              <w:rFonts w:ascii="Century Gothic" w:hAnsi="Century Gothic" w:cs="Courier New"/>
              <w:b/>
              <w:sz w:val="20"/>
              <w:szCs w:val="20"/>
            </w:rPr>
            <w:t>©</w:t>
          </w:r>
          <w:r w:rsidRPr="004C46D9">
            <w:rPr>
              <w:rFonts w:ascii="Century Gothic" w:hAnsi="Century Gothic"/>
              <w:b/>
              <w:sz w:val="20"/>
              <w:szCs w:val="20"/>
            </w:rPr>
            <w:t xml:space="preserve"> 201</w:t>
          </w:r>
          <w:r>
            <w:rPr>
              <w:rFonts w:ascii="Century Gothic" w:hAnsi="Century Gothic"/>
              <w:b/>
              <w:sz w:val="20"/>
              <w:szCs w:val="20"/>
            </w:rPr>
            <w:t>3</w:t>
          </w:r>
          <w:r w:rsidRPr="004C46D9">
            <w:rPr>
              <w:rFonts w:ascii="Century Gothic" w:hAnsi="Century Gothic"/>
              <w:b/>
              <w:sz w:val="20"/>
              <w:szCs w:val="20"/>
            </w:rPr>
            <w:t xml:space="preserve"> Neighborhood Legal Services, Inc.</w:t>
          </w:r>
          <w:r w:rsidRPr="004C46D9">
            <w:rPr>
              <w:rFonts w:ascii="Century Gothic" w:hAnsi="Century Gothic"/>
              <w:b/>
              <w:sz w:val="20"/>
              <w:szCs w:val="20"/>
            </w:rPr>
            <w:tab/>
          </w:r>
        </w:p>
      </w:tc>
      <w:tc>
        <w:tcPr>
          <w:tcW w:w="9000" w:type="dxa"/>
        </w:tcPr>
        <w:p w:rsidR="004C46D9" w:rsidRPr="004C46D9" w:rsidRDefault="004C46D9" w:rsidP="0061064B">
          <w:pPr>
            <w:jc w:val="right"/>
            <w:rPr>
              <w:rFonts w:ascii="Century Gothic" w:hAnsi="Century Gothic" w:cs="Courier New"/>
              <w:b/>
              <w:sz w:val="20"/>
              <w:szCs w:val="20"/>
            </w:rPr>
          </w:pPr>
          <w:r w:rsidRPr="004C46D9">
            <w:rPr>
              <w:rFonts w:ascii="Century Gothic" w:hAnsi="Century Gothic" w:cs="Courier New"/>
              <w:b/>
              <w:sz w:val="20"/>
              <w:szCs w:val="20"/>
            </w:rPr>
            <w:t xml:space="preserve">BRAP/ECESG Shelter Allowance Chart : Page </w:t>
          </w:r>
          <w:r w:rsidR="00847C09" w:rsidRPr="004C46D9">
            <w:rPr>
              <w:rFonts w:ascii="Century Gothic" w:hAnsi="Century Gothic" w:cs="Courier New"/>
              <w:b/>
              <w:sz w:val="20"/>
              <w:szCs w:val="20"/>
            </w:rPr>
            <w:fldChar w:fldCharType="begin"/>
          </w:r>
          <w:r w:rsidRPr="004C46D9">
            <w:rPr>
              <w:rFonts w:ascii="Century Gothic" w:hAnsi="Century Gothic" w:cs="Courier New"/>
              <w:b/>
              <w:sz w:val="20"/>
              <w:szCs w:val="20"/>
            </w:rPr>
            <w:instrText xml:space="preserve"> PAGE   \* MERGEFORMAT </w:instrText>
          </w:r>
          <w:r w:rsidR="00847C09" w:rsidRPr="004C46D9">
            <w:rPr>
              <w:rFonts w:ascii="Century Gothic" w:hAnsi="Century Gothic" w:cs="Courier New"/>
              <w:b/>
              <w:sz w:val="20"/>
              <w:szCs w:val="20"/>
            </w:rPr>
            <w:fldChar w:fldCharType="separate"/>
          </w:r>
          <w:r w:rsidR="00D90FB4">
            <w:rPr>
              <w:rFonts w:ascii="Century Gothic" w:hAnsi="Century Gothic" w:cs="Courier New"/>
              <w:b/>
              <w:noProof/>
              <w:sz w:val="20"/>
              <w:szCs w:val="20"/>
            </w:rPr>
            <w:t>1</w:t>
          </w:r>
          <w:r w:rsidR="00847C09" w:rsidRPr="004C46D9">
            <w:rPr>
              <w:rFonts w:ascii="Century Gothic" w:hAnsi="Century Gothic" w:cs="Courier New"/>
              <w:b/>
              <w:sz w:val="20"/>
              <w:szCs w:val="20"/>
            </w:rPr>
            <w:fldChar w:fldCharType="end"/>
          </w:r>
        </w:p>
      </w:tc>
    </w:tr>
  </w:tbl>
  <w:p w:rsidR="004C46D9" w:rsidRDefault="004C4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CB" w:rsidRDefault="00024ACB" w:rsidP="00F33E8F">
      <w:pPr>
        <w:spacing w:after="0" w:line="240" w:lineRule="auto"/>
      </w:pPr>
      <w:r>
        <w:separator/>
      </w:r>
    </w:p>
  </w:footnote>
  <w:footnote w:type="continuationSeparator" w:id="0">
    <w:p w:rsidR="00024ACB" w:rsidRDefault="00024ACB" w:rsidP="00F3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98" w:type="dxa"/>
      <w:tblBorders>
        <w:bottom w:val="single" w:sz="24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700"/>
      <w:gridCol w:w="9720"/>
    </w:tblGrid>
    <w:tr w:rsidR="004C46D9" w:rsidRPr="003E2698" w:rsidTr="00115633">
      <w:tc>
        <w:tcPr>
          <w:tcW w:w="4878" w:type="dxa"/>
          <w:gridSpan w:val="2"/>
          <w:tcBorders>
            <w:bottom w:val="single" w:sz="24" w:space="0" w:color="auto"/>
          </w:tcBorders>
        </w:tcPr>
        <w:p w:rsidR="004C46D9" w:rsidRPr="003E2698" w:rsidRDefault="004C46D9" w:rsidP="0061064B">
          <w:pPr>
            <w:tabs>
              <w:tab w:val="left" w:pos="246"/>
              <w:tab w:val="right" w:pos="8706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2400300" cy="720090"/>
                <wp:effectExtent l="19050" t="0" r="0" b="0"/>
                <wp:docPr id="1" name="Picture 1" descr="NLS_Inc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LS_Inc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0" w:type="dxa"/>
          <w:tcBorders>
            <w:bottom w:val="single" w:sz="24" w:space="0" w:color="auto"/>
          </w:tcBorders>
          <w:vAlign w:val="center"/>
        </w:tcPr>
        <w:p w:rsidR="004C46D9" w:rsidRPr="00DD35FC" w:rsidRDefault="004C46D9" w:rsidP="0061064B">
          <w:pPr>
            <w:pStyle w:val="ContactAddress"/>
            <w:jc w:val="right"/>
            <w:rPr>
              <w:sz w:val="22"/>
              <w:szCs w:val="22"/>
            </w:rPr>
          </w:pPr>
          <w:r w:rsidRPr="00DD35FC">
            <w:rPr>
              <w:sz w:val="22"/>
              <w:szCs w:val="22"/>
            </w:rPr>
            <w:t>237 Main Street, Suite 400 • Buffalo, New York 14203</w:t>
          </w:r>
        </w:p>
        <w:p w:rsidR="004C46D9" w:rsidRPr="00DD35FC" w:rsidRDefault="004C46D9" w:rsidP="0061064B">
          <w:pPr>
            <w:pStyle w:val="ContactAddress"/>
            <w:jc w:val="right"/>
            <w:rPr>
              <w:sz w:val="22"/>
              <w:szCs w:val="22"/>
            </w:rPr>
          </w:pPr>
          <w:r w:rsidRPr="00DD35FC">
            <w:rPr>
              <w:sz w:val="22"/>
              <w:szCs w:val="22"/>
            </w:rPr>
            <w:t xml:space="preserve">Tele: (716) 847-0650 • Facsimile: (716) 847-0227 • Web: </w:t>
          </w:r>
          <w:hyperlink r:id="rId2" w:history="1">
            <w:r w:rsidRPr="008B6B93">
              <w:rPr>
                <w:rStyle w:val="Hyperlink"/>
                <w:sz w:val="22"/>
                <w:szCs w:val="22"/>
              </w:rPr>
              <w:t>www.nls.org</w:t>
            </w:r>
          </w:hyperlink>
        </w:p>
      </w:tc>
    </w:tr>
    <w:tr w:rsidR="004C46D9" w:rsidRPr="003E2698" w:rsidTr="0011563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hRule="exact" w:val="80"/>
      </w:trPr>
      <w:tc>
        <w:tcPr>
          <w:tcW w:w="14598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C46D9" w:rsidRPr="003E2698" w:rsidRDefault="004C46D9" w:rsidP="0061064B">
          <w:pPr>
            <w:pStyle w:val="Header"/>
            <w:rPr>
              <w:rFonts w:ascii="Gloucester MT Extra Condensed" w:hAnsi="Gloucester MT Extra Condensed"/>
              <w:spacing w:val="40"/>
              <w:sz w:val="28"/>
              <w:szCs w:val="28"/>
            </w:rPr>
          </w:pPr>
        </w:p>
      </w:tc>
    </w:tr>
    <w:tr w:rsidR="004C46D9" w:rsidRPr="003E2698" w:rsidTr="0011563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hRule="exact" w:val="13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  <w:shd w:val="clear" w:color="auto" w:fill="A6A6A6"/>
        </w:tcPr>
        <w:p w:rsidR="004C46D9" w:rsidRPr="003E2698" w:rsidRDefault="004C46D9" w:rsidP="0061064B">
          <w:pPr>
            <w:pStyle w:val="Header"/>
            <w:rPr>
              <w:rFonts w:ascii="Gloucester MT Extra Condensed" w:hAnsi="Gloucester MT Extra Condensed"/>
              <w:spacing w:val="40"/>
              <w:sz w:val="28"/>
              <w:szCs w:val="28"/>
            </w:rPr>
          </w:pPr>
        </w:p>
      </w:tc>
      <w:tc>
        <w:tcPr>
          <w:tcW w:w="124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9D9D9"/>
        </w:tcPr>
        <w:p w:rsidR="004C46D9" w:rsidRPr="003E2698" w:rsidRDefault="004C46D9" w:rsidP="0061064B">
          <w:pPr>
            <w:pStyle w:val="Header"/>
            <w:rPr>
              <w:rFonts w:ascii="Gloucester MT Extra Condensed" w:hAnsi="Gloucester MT Extra Condensed"/>
              <w:spacing w:val="40"/>
              <w:sz w:val="28"/>
              <w:szCs w:val="28"/>
            </w:rPr>
          </w:pPr>
        </w:p>
      </w:tc>
    </w:tr>
  </w:tbl>
  <w:p w:rsidR="00F33E8F" w:rsidRDefault="00F33E8F" w:rsidP="004C46D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2D"/>
    <w:multiLevelType w:val="hybridMultilevel"/>
    <w:tmpl w:val="FBDCD780"/>
    <w:lvl w:ilvl="0" w:tplc="C7BC2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B3C"/>
    <w:multiLevelType w:val="hybridMultilevel"/>
    <w:tmpl w:val="619AEC8C"/>
    <w:lvl w:ilvl="0" w:tplc="66449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F"/>
    <w:rsid w:val="00024ACB"/>
    <w:rsid w:val="000E2529"/>
    <w:rsid w:val="00115633"/>
    <w:rsid w:val="00133783"/>
    <w:rsid w:val="00325E7A"/>
    <w:rsid w:val="0039416F"/>
    <w:rsid w:val="00491636"/>
    <w:rsid w:val="00493A11"/>
    <w:rsid w:val="004C46D9"/>
    <w:rsid w:val="005D176A"/>
    <w:rsid w:val="0064472E"/>
    <w:rsid w:val="007E0519"/>
    <w:rsid w:val="007F2611"/>
    <w:rsid w:val="00806999"/>
    <w:rsid w:val="00847C09"/>
    <w:rsid w:val="00920991"/>
    <w:rsid w:val="00A704AE"/>
    <w:rsid w:val="00A7768F"/>
    <w:rsid w:val="00D61078"/>
    <w:rsid w:val="00D90FB4"/>
    <w:rsid w:val="00DD3334"/>
    <w:rsid w:val="00F33E8F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8F"/>
  </w:style>
  <w:style w:type="paragraph" w:styleId="Footer">
    <w:name w:val="footer"/>
    <w:basedOn w:val="Normal"/>
    <w:link w:val="FooterChar"/>
    <w:uiPriority w:val="99"/>
    <w:semiHidden/>
    <w:unhideWhenUsed/>
    <w:rsid w:val="00F3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E8F"/>
  </w:style>
  <w:style w:type="paragraph" w:styleId="BalloonText">
    <w:name w:val="Balloon Text"/>
    <w:basedOn w:val="Normal"/>
    <w:link w:val="BalloonTextChar"/>
    <w:uiPriority w:val="99"/>
    <w:semiHidden/>
    <w:unhideWhenUsed/>
    <w:rsid w:val="00F3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33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9163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916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91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2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Address">
    <w:name w:val="Contact Address"/>
    <w:basedOn w:val="Normal"/>
    <w:rsid w:val="004C46D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C4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8F"/>
  </w:style>
  <w:style w:type="paragraph" w:styleId="Footer">
    <w:name w:val="footer"/>
    <w:basedOn w:val="Normal"/>
    <w:link w:val="FooterChar"/>
    <w:uiPriority w:val="99"/>
    <w:semiHidden/>
    <w:unhideWhenUsed/>
    <w:rsid w:val="00F3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E8F"/>
  </w:style>
  <w:style w:type="paragraph" w:styleId="BalloonText">
    <w:name w:val="Balloon Text"/>
    <w:basedOn w:val="Normal"/>
    <w:link w:val="BalloonTextChar"/>
    <w:uiPriority w:val="99"/>
    <w:semiHidden/>
    <w:unhideWhenUsed/>
    <w:rsid w:val="00F3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33E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9163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4916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91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2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Address">
    <w:name w:val="Contact Address"/>
    <w:basedOn w:val="Normal"/>
    <w:rsid w:val="004C46D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C4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l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BRAP/ECESG Shelter Allowance Chart</vt:lpstr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BRAP/ECESG Shelter Allowance Chart</dc:title>
  <dc:creator>lat</dc:creator>
  <cp:lastModifiedBy>User</cp:lastModifiedBy>
  <cp:revision>2</cp:revision>
  <cp:lastPrinted>2013-07-01T16:07:00Z</cp:lastPrinted>
  <dcterms:created xsi:type="dcterms:W3CDTF">2013-07-02T16:46:00Z</dcterms:created>
  <dcterms:modified xsi:type="dcterms:W3CDTF">2013-07-02T16:46:00Z</dcterms:modified>
</cp:coreProperties>
</file>